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E7" w:rsidRPr="00696EE7" w:rsidRDefault="00696EE7" w:rsidP="00603927">
      <w:pPr>
        <w:widowControl/>
        <w:shd w:val="clear" w:color="auto" w:fill="FFFFFF"/>
        <w:spacing w:before="1200" w:after="600" w:line="675" w:lineRule="atLeast"/>
        <w:jc w:val="center"/>
        <w:outlineLvl w:val="0"/>
        <w:rPr>
          <w:rFonts w:ascii="黑体" w:eastAsia="黑体" w:hAnsi="黑体" w:cs="Helvetica" w:hint="eastAsia"/>
          <w:b/>
          <w:bCs/>
          <w:color w:val="000000"/>
          <w:kern w:val="36"/>
          <w:sz w:val="36"/>
          <w:szCs w:val="36"/>
        </w:rPr>
      </w:pPr>
      <w:bookmarkStart w:id="0" w:name="_GoBack"/>
      <w:bookmarkEnd w:id="0"/>
      <w:r w:rsidRPr="00696EE7">
        <w:rPr>
          <w:rFonts w:ascii="黑体" w:eastAsia="黑体" w:hAnsi="黑体" w:cs="Helvetica"/>
          <w:b/>
          <w:bCs/>
          <w:color w:val="000000"/>
          <w:kern w:val="36"/>
          <w:sz w:val="36"/>
          <w:szCs w:val="36"/>
        </w:rPr>
        <w:t>关于开展2023年陕西省社会科学基金“机关党的建设研究</w:t>
      </w:r>
      <w:r>
        <w:rPr>
          <w:rFonts w:ascii="黑体" w:eastAsia="黑体" w:hAnsi="黑体" w:cs="Helvetica"/>
          <w:b/>
          <w:bCs/>
          <w:color w:val="000000"/>
          <w:kern w:val="36"/>
          <w:sz w:val="36"/>
          <w:szCs w:val="36"/>
        </w:rPr>
        <w:t>”</w:t>
      </w:r>
      <w:r w:rsidRPr="00696EE7">
        <w:rPr>
          <w:rFonts w:ascii="黑体" w:eastAsia="黑体" w:hAnsi="黑体" w:cs="Helvetica"/>
          <w:b/>
          <w:bCs/>
          <w:color w:val="000000"/>
          <w:kern w:val="36"/>
          <w:sz w:val="36"/>
          <w:szCs w:val="36"/>
        </w:rPr>
        <w:t>专项项目申报工作的通知</w:t>
      </w:r>
    </w:p>
    <w:p w:rsidR="00696EE7" w:rsidRPr="00696EE7" w:rsidRDefault="00696EE7" w:rsidP="00696EE7">
      <w:pPr>
        <w:widowControl/>
        <w:shd w:val="clear" w:color="auto" w:fill="FFFFFF"/>
        <w:spacing w:after="150" w:line="432" w:lineRule="atLeast"/>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各高等院校、科研院所，有关单位：</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经省哲学社会科学工作领导小组批准，决定开展</w:t>
      </w:r>
      <w:r w:rsidRPr="00696EE7">
        <w:rPr>
          <w:rFonts w:ascii="Helvetica" w:eastAsia="宋体" w:hAnsi="Helvetica" w:cs="Helvetica"/>
          <w:color w:val="333333"/>
          <w:kern w:val="0"/>
          <w:sz w:val="23"/>
          <w:szCs w:val="23"/>
        </w:rPr>
        <w:t>2023</w:t>
      </w:r>
      <w:r w:rsidRPr="00696EE7">
        <w:rPr>
          <w:rFonts w:ascii="Helvetica" w:eastAsia="宋体" w:hAnsi="Helvetica" w:cs="Helvetica"/>
          <w:color w:val="333333"/>
          <w:kern w:val="0"/>
          <w:sz w:val="23"/>
          <w:szCs w:val="23"/>
        </w:rPr>
        <w:t>年陕西省社科基金</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机关党的建设研究</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专项项目申报工作。现就有关事项通知如下：</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b/>
          <w:bCs/>
          <w:color w:val="333333"/>
          <w:kern w:val="0"/>
          <w:sz w:val="23"/>
          <w:szCs w:val="23"/>
        </w:rPr>
        <w:t>一、指导思想</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坚持以习近平新时代中国特色社会主义思想为指导，深入学习贯彻党的二十大精神和习近平总书记在中央和国家机关党的建设工作会议上的重要讲话精神，全面贯彻省第十四次党代会和省委十四届二次、三次全会精神，紧紧围绕党的二十大报告中关于全面提高机关党建质量的部署要求，扎实开展理论研究，为机关党的建设高质量发展提供理论支撑和智力支持。</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b/>
          <w:bCs/>
          <w:color w:val="333333"/>
          <w:kern w:val="0"/>
          <w:sz w:val="23"/>
          <w:szCs w:val="23"/>
        </w:rPr>
        <w:t>二、重点研究课题</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聚焦服务中国式现代化推进机关党的建设研究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运用习近平新时代中国特色社会主义思想的世界观和方法论指导推动机关党的建设高质量发展研究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习近平总书记关于机关党的建设重要论述的道理学理哲理研究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4.</w:t>
      </w:r>
      <w:r w:rsidRPr="00696EE7">
        <w:rPr>
          <w:rFonts w:ascii="Helvetica" w:eastAsia="宋体" w:hAnsi="Helvetica" w:cs="Helvetica"/>
          <w:color w:val="333333"/>
          <w:kern w:val="0"/>
          <w:sz w:val="23"/>
          <w:szCs w:val="23"/>
        </w:rPr>
        <w:t>推进机关党的政治监督具体化、精准化、常态化研究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5.</w:t>
      </w:r>
      <w:r w:rsidRPr="00696EE7">
        <w:rPr>
          <w:rFonts w:ascii="Helvetica" w:eastAsia="宋体" w:hAnsi="Helvetica" w:cs="Helvetica"/>
          <w:color w:val="333333"/>
          <w:kern w:val="0"/>
          <w:sz w:val="23"/>
          <w:szCs w:val="23"/>
        </w:rPr>
        <w:t>增强机关基层党组织政治功能和组织功能研究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6.</w:t>
      </w:r>
      <w:r w:rsidRPr="00696EE7">
        <w:rPr>
          <w:rFonts w:ascii="Helvetica" w:eastAsia="宋体" w:hAnsi="Helvetica" w:cs="Helvetica"/>
          <w:color w:val="333333"/>
          <w:kern w:val="0"/>
          <w:sz w:val="23"/>
          <w:szCs w:val="23"/>
        </w:rPr>
        <w:t>弘扬延安精神推进机关作风建设常态化</w:t>
      </w:r>
      <w:proofErr w:type="gramStart"/>
      <w:r w:rsidRPr="00696EE7">
        <w:rPr>
          <w:rFonts w:ascii="Helvetica" w:eastAsia="宋体" w:hAnsi="Helvetica" w:cs="Helvetica"/>
          <w:color w:val="333333"/>
          <w:kern w:val="0"/>
          <w:sz w:val="23"/>
          <w:szCs w:val="23"/>
        </w:rPr>
        <w:t>长效化</w:t>
      </w:r>
      <w:proofErr w:type="gramEnd"/>
      <w:r w:rsidRPr="00696EE7">
        <w:rPr>
          <w:rFonts w:ascii="Helvetica" w:eastAsia="宋体" w:hAnsi="Helvetica" w:cs="Helvetica"/>
          <w:color w:val="333333"/>
          <w:kern w:val="0"/>
          <w:sz w:val="23"/>
          <w:szCs w:val="23"/>
        </w:rPr>
        <w:t>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7.</w:t>
      </w:r>
      <w:r w:rsidRPr="00696EE7">
        <w:rPr>
          <w:rFonts w:ascii="Helvetica" w:eastAsia="宋体" w:hAnsi="Helvetica" w:cs="Helvetica"/>
          <w:color w:val="333333"/>
          <w:kern w:val="0"/>
          <w:sz w:val="23"/>
          <w:szCs w:val="23"/>
        </w:rPr>
        <w:t>坚持全面从严治党推进清廉机关建设研究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8.</w:t>
      </w:r>
      <w:r w:rsidRPr="00696EE7">
        <w:rPr>
          <w:rFonts w:ascii="Helvetica" w:eastAsia="宋体" w:hAnsi="Helvetica" w:cs="Helvetica"/>
          <w:color w:val="333333"/>
          <w:kern w:val="0"/>
          <w:sz w:val="23"/>
          <w:szCs w:val="23"/>
        </w:rPr>
        <w:t>运用全面从严治党理论推动机关党建的思路举措研究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b/>
          <w:bCs/>
          <w:color w:val="333333"/>
          <w:kern w:val="0"/>
          <w:sz w:val="23"/>
          <w:szCs w:val="23"/>
        </w:rPr>
        <w:t>三、申请条件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lastRenderedPageBreak/>
        <w:t>（一）项目责任单位须具备下列条件：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在相关研究领域具有较强的科研力量和深厚的学术积累。</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设有专门负责科研管理的职能部门。</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能够为开展课题研究提供良好条件。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（二）项目申报者须符合下列条件：</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政治面貌为中国共产党党员，坚持正确政治方向，具有过硬的政治素质，遵守国家宪法和法律法规；具有独立开展研究和组织开展研究的能力，能够承担实质性研究工作。</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具有副高级（含）以上专业技术职称；担任正处级领导职务（含）或</w:t>
      </w: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级调研员（含）以上职务。</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凡在</w:t>
      </w:r>
      <w:proofErr w:type="gramStart"/>
      <w:r w:rsidRPr="00696EE7">
        <w:rPr>
          <w:rFonts w:ascii="Helvetica" w:eastAsia="宋体" w:hAnsi="Helvetica" w:cs="Helvetica"/>
          <w:color w:val="333333"/>
          <w:kern w:val="0"/>
          <w:sz w:val="23"/>
          <w:szCs w:val="23"/>
        </w:rPr>
        <w:t>研</w:t>
      </w:r>
      <w:proofErr w:type="gramEnd"/>
      <w:r w:rsidRPr="00696EE7">
        <w:rPr>
          <w:rFonts w:ascii="Helvetica" w:eastAsia="宋体" w:hAnsi="Helvetica" w:cs="Helvetica"/>
          <w:color w:val="333333"/>
          <w:kern w:val="0"/>
          <w:sz w:val="23"/>
          <w:szCs w:val="23"/>
        </w:rPr>
        <w:t>的国家和省社科基金项目、被撤项或终止的省社科基金项目三年内、被撤项或终止的国家社科基金项目五年内，其负责人不能申报。</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4.</w:t>
      </w:r>
      <w:r w:rsidRPr="00696EE7">
        <w:rPr>
          <w:rFonts w:ascii="Helvetica" w:eastAsia="宋体" w:hAnsi="Helvetica" w:cs="Helvetica"/>
          <w:color w:val="333333"/>
          <w:kern w:val="0"/>
          <w:sz w:val="23"/>
          <w:szCs w:val="23"/>
        </w:rPr>
        <w:t>必须有与申报课题相关的前期研究成果。</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b/>
          <w:bCs/>
          <w:color w:val="333333"/>
          <w:kern w:val="0"/>
          <w:sz w:val="23"/>
          <w:szCs w:val="23"/>
        </w:rPr>
        <w:t>四、申报</w:t>
      </w:r>
      <w:proofErr w:type="gramStart"/>
      <w:r w:rsidRPr="00696EE7">
        <w:rPr>
          <w:rFonts w:ascii="Helvetica" w:eastAsia="宋体" w:hAnsi="Helvetica" w:cs="Helvetica"/>
          <w:b/>
          <w:bCs/>
          <w:color w:val="333333"/>
          <w:kern w:val="0"/>
          <w:sz w:val="23"/>
          <w:szCs w:val="23"/>
        </w:rPr>
        <w:t>和结项要求</w:t>
      </w:r>
      <w:proofErr w:type="gramEnd"/>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本次研究题目均为指定题目，项目申报者不得自行命题。课题研究要强化问题意识，突出实际应用价值和理论指导意义。</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项目申请者只能申报</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个项目，且不能作为课题组成员参与其他课题的申报；课题组成员不超过</w:t>
      </w:r>
      <w:r w:rsidRPr="00696EE7">
        <w:rPr>
          <w:rFonts w:ascii="Helvetica" w:eastAsia="宋体" w:hAnsi="Helvetica" w:cs="Helvetica"/>
          <w:color w:val="333333"/>
          <w:kern w:val="0"/>
          <w:sz w:val="23"/>
          <w:szCs w:val="23"/>
        </w:rPr>
        <w:t>5</w:t>
      </w:r>
      <w:r w:rsidRPr="00696EE7">
        <w:rPr>
          <w:rFonts w:ascii="Helvetica" w:eastAsia="宋体" w:hAnsi="Helvetica" w:cs="Helvetica"/>
          <w:color w:val="333333"/>
          <w:kern w:val="0"/>
          <w:sz w:val="23"/>
          <w:szCs w:val="23"/>
        </w:rPr>
        <w:t>人；课题组成员只能参与</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个课题申报。</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课题负责人在项目执行期间要遵守相关承诺，履行约定义务，按期完成研究任务，</w:t>
      </w:r>
      <w:proofErr w:type="gramStart"/>
      <w:r w:rsidRPr="00696EE7">
        <w:rPr>
          <w:rFonts w:ascii="Helvetica" w:eastAsia="宋体" w:hAnsi="Helvetica" w:cs="Helvetica"/>
          <w:color w:val="333333"/>
          <w:kern w:val="0"/>
          <w:sz w:val="23"/>
          <w:szCs w:val="23"/>
        </w:rPr>
        <w:t>结项成果</w:t>
      </w:r>
      <w:proofErr w:type="gramEnd"/>
      <w:r w:rsidRPr="00696EE7">
        <w:rPr>
          <w:rFonts w:ascii="Helvetica" w:eastAsia="宋体" w:hAnsi="Helvetica" w:cs="Helvetica"/>
          <w:color w:val="333333"/>
          <w:kern w:val="0"/>
          <w:sz w:val="23"/>
          <w:szCs w:val="23"/>
        </w:rPr>
        <w:t>形式原则上须与预期成果一致。</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4.</w:t>
      </w:r>
      <w:r w:rsidRPr="00696EE7">
        <w:rPr>
          <w:rFonts w:ascii="Helvetica" w:eastAsia="宋体" w:hAnsi="Helvetica" w:cs="Helvetica"/>
          <w:color w:val="333333"/>
          <w:kern w:val="0"/>
          <w:sz w:val="23"/>
          <w:szCs w:val="23"/>
        </w:rPr>
        <w:t>课题结项：须按要求提交不少于</w:t>
      </w: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万字的专题研究报告及</w:t>
      </w:r>
      <w:r w:rsidRPr="00696EE7">
        <w:rPr>
          <w:rFonts w:ascii="Helvetica" w:eastAsia="宋体" w:hAnsi="Helvetica" w:cs="Helvetica"/>
          <w:color w:val="333333"/>
          <w:kern w:val="0"/>
          <w:sz w:val="23"/>
          <w:szCs w:val="23"/>
        </w:rPr>
        <w:t>3000</w:t>
      </w:r>
      <w:r w:rsidRPr="00696EE7">
        <w:rPr>
          <w:rFonts w:ascii="Helvetica" w:eastAsia="宋体" w:hAnsi="Helvetica" w:cs="Helvetica"/>
          <w:color w:val="333333"/>
          <w:kern w:val="0"/>
          <w:sz w:val="23"/>
          <w:szCs w:val="23"/>
        </w:rPr>
        <w:t>字左右成果简介，同时还需满足以下条件之一：项目负责人必须以第一作者名义在核心期刊上发表至少</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篇与立项课题内容相关的论文在中文核心期刊上以项目负责人名义发表文章</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篇，文章内容要与研究主题密切相关；专题研究报告具有一定的实际应用价值并获得省部级以上领导批示；课题相关成果被《陕西省哲学社会科学成果要报》采用。专题研究报告须在</w:t>
      </w:r>
      <w:r w:rsidRPr="00696EE7">
        <w:rPr>
          <w:rFonts w:ascii="Helvetica" w:eastAsia="宋体" w:hAnsi="Helvetica" w:cs="Helvetica"/>
          <w:color w:val="333333"/>
          <w:kern w:val="0"/>
          <w:sz w:val="23"/>
          <w:szCs w:val="23"/>
        </w:rPr>
        <w:t>2023</w:t>
      </w:r>
      <w:r w:rsidRPr="00696EE7">
        <w:rPr>
          <w:rFonts w:ascii="Helvetica" w:eastAsia="宋体" w:hAnsi="Helvetica" w:cs="Helvetica"/>
          <w:color w:val="333333"/>
          <w:kern w:val="0"/>
          <w:sz w:val="23"/>
          <w:szCs w:val="23"/>
        </w:rPr>
        <w:t>年</w:t>
      </w:r>
      <w:r w:rsidRPr="00696EE7">
        <w:rPr>
          <w:rFonts w:ascii="Helvetica" w:eastAsia="宋体" w:hAnsi="Helvetica" w:cs="Helvetica"/>
          <w:color w:val="333333"/>
          <w:kern w:val="0"/>
          <w:sz w:val="23"/>
          <w:szCs w:val="23"/>
        </w:rPr>
        <w:t>10</w:t>
      </w:r>
      <w:r w:rsidRPr="00696EE7">
        <w:rPr>
          <w:rFonts w:ascii="Helvetica" w:eastAsia="宋体" w:hAnsi="Helvetica" w:cs="Helvetica"/>
          <w:color w:val="333333"/>
          <w:kern w:val="0"/>
          <w:sz w:val="23"/>
          <w:szCs w:val="23"/>
        </w:rPr>
        <w:t>月</w:t>
      </w:r>
      <w:r w:rsidRPr="00696EE7">
        <w:rPr>
          <w:rFonts w:ascii="Helvetica" w:eastAsia="宋体" w:hAnsi="Helvetica" w:cs="Helvetica"/>
          <w:color w:val="333333"/>
          <w:kern w:val="0"/>
          <w:sz w:val="23"/>
          <w:szCs w:val="23"/>
        </w:rPr>
        <w:t>31</w:t>
      </w:r>
      <w:r w:rsidRPr="00696EE7">
        <w:rPr>
          <w:rFonts w:ascii="Helvetica" w:eastAsia="宋体" w:hAnsi="Helvetica" w:cs="Helvetica"/>
          <w:color w:val="333333"/>
          <w:kern w:val="0"/>
          <w:sz w:val="23"/>
          <w:szCs w:val="23"/>
        </w:rPr>
        <w:t>日前向我办提交。文章自立项之日起</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lastRenderedPageBreak/>
        <w:t>年内公开发表。所有成果须标示</w:t>
      </w:r>
      <w:r w:rsidRPr="00696EE7">
        <w:rPr>
          <w:rFonts w:ascii="Helvetica" w:eastAsia="宋体" w:hAnsi="Helvetica" w:cs="Helvetica"/>
          <w:color w:val="333333"/>
          <w:kern w:val="0"/>
          <w:sz w:val="23"/>
          <w:szCs w:val="23"/>
        </w:rPr>
        <w:t>“2023</w:t>
      </w:r>
      <w:r w:rsidRPr="00696EE7">
        <w:rPr>
          <w:rFonts w:ascii="Helvetica" w:eastAsia="宋体" w:hAnsi="Helvetica" w:cs="Helvetica"/>
          <w:color w:val="333333"/>
          <w:kern w:val="0"/>
          <w:sz w:val="23"/>
          <w:szCs w:val="23"/>
        </w:rPr>
        <w:t>年陕西省社会科学基金</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机关党的建设研究</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专项项目</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字样。</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b/>
          <w:bCs/>
          <w:color w:val="333333"/>
          <w:kern w:val="0"/>
          <w:sz w:val="23"/>
          <w:szCs w:val="23"/>
        </w:rPr>
        <w:t>五、其他事项</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项目申报材料从陕西宣传网下载，申报人须按规定格式认真填写《</w:t>
      </w:r>
      <w:r w:rsidRPr="00696EE7">
        <w:rPr>
          <w:rFonts w:ascii="Helvetica" w:eastAsia="宋体" w:hAnsi="Helvetica" w:cs="Helvetica"/>
          <w:color w:val="333333"/>
          <w:kern w:val="0"/>
          <w:sz w:val="23"/>
          <w:szCs w:val="23"/>
        </w:rPr>
        <w:t>2023</w:t>
      </w:r>
      <w:r w:rsidRPr="00696EE7">
        <w:rPr>
          <w:rFonts w:ascii="Helvetica" w:eastAsia="宋体" w:hAnsi="Helvetica" w:cs="Helvetica"/>
          <w:color w:val="333333"/>
          <w:kern w:val="0"/>
          <w:sz w:val="23"/>
          <w:szCs w:val="23"/>
        </w:rPr>
        <w:t>年陕西省社会科学基金</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机关党的建设研究</w:t>
      </w:r>
      <w:r w:rsidRPr="00696EE7">
        <w:rPr>
          <w:rFonts w:ascii="Helvetica" w:eastAsia="宋体" w:hAnsi="Helvetica" w:cs="Helvetica"/>
          <w:color w:val="333333"/>
          <w:kern w:val="0"/>
          <w:sz w:val="23"/>
          <w:szCs w:val="23"/>
        </w:rPr>
        <w:t>”</w:t>
      </w:r>
      <w:r w:rsidRPr="00696EE7">
        <w:rPr>
          <w:rFonts w:ascii="Helvetica" w:eastAsia="宋体" w:hAnsi="Helvetica" w:cs="Helvetica"/>
          <w:color w:val="333333"/>
          <w:kern w:val="0"/>
          <w:sz w:val="23"/>
          <w:szCs w:val="23"/>
        </w:rPr>
        <w:t>研究项目申请书》及《课题论证活页》，并经所在单位主要领导及科研主管部门审批后，方可上报。要如实填写材料，保证没有知识产权争议。</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申报人所在单位科研管理部门填写《汇总表》，填写申报单位统一使用本单位规范名称，不得使用二级单位名称。填表中各字符间不得使用空格。《申请书》《课题论证活页》和《汇总表》须计算机填写、</w:t>
      </w:r>
      <w:r w:rsidRPr="00696EE7">
        <w:rPr>
          <w:rFonts w:ascii="Helvetica" w:eastAsia="宋体" w:hAnsi="Helvetica" w:cs="Helvetica"/>
          <w:color w:val="333333"/>
          <w:kern w:val="0"/>
          <w:sz w:val="23"/>
          <w:szCs w:val="23"/>
        </w:rPr>
        <w:t>A3</w:t>
      </w:r>
      <w:r w:rsidRPr="00696EE7">
        <w:rPr>
          <w:rFonts w:ascii="Helvetica" w:eastAsia="宋体" w:hAnsi="Helvetica" w:cs="Helvetica"/>
          <w:color w:val="333333"/>
          <w:kern w:val="0"/>
          <w:sz w:val="23"/>
          <w:szCs w:val="23"/>
        </w:rPr>
        <w:t>纸双面印制、中缝装订。</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申报时需提交：（</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）每项《申报书》纸质文本</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份；（</w:t>
      </w: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）《课题论证活页》纸质文本</w:t>
      </w:r>
      <w:r w:rsidRPr="00696EE7">
        <w:rPr>
          <w:rFonts w:ascii="Helvetica" w:eastAsia="宋体" w:hAnsi="Helvetica" w:cs="Helvetica"/>
          <w:color w:val="333333"/>
          <w:kern w:val="0"/>
          <w:sz w:val="23"/>
          <w:szCs w:val="23"/>
        </w:rPr>
        <w:t>5</w:t>
      </w:r>
      <w:r w:rsidRPr="00696EE7">
        <w:rPr>
          <w:rFonts w:ascii="Helvetica" w:eastAsia="宋体" w:hAnsi="Helvetica" w:cs="Helvetica"/>
          <w:color w:val="333333"/>
          <w:kern w:val="0"/>
          <w:sz w:val="23"/>
          <w:szCs w:val="23"/>
        </w:rPr>
        <w:t>份；（</w:t>
      </w: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）单位申报材料汇总表</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份。以上资料均需同时提供电子版。</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4.</w:t>
      </w:r>
      <w:r w:rsidRPr="00696EE7">
        <w:rPr>
          <w:rFonts w:ascii="Helvetica" w:eastAsia="宋体" w:hAnsi="Helvetica" w:cs="Helvetica"/>
          <w:color w:val="333333"/>
          <w:kern w:val="0"/>
          <w:sz w:val="23"/>
          <w:szCs w:val="23"/>
        </w:rPr>
        <w:t>省哲学社会科学工作办公室和省委直属机关工作委员会将对申请书进行资格审查，并组织专家对通过资格审查的申请书进行评审，评审结果经省哲学社会科学工作领导小组审批后，通过陕西宣传网公示。公示期满，对无异议者正式立项。</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5.</w:t>
      </w:r>
      <w:r w:rsidRPr="00696EE7">
        <w:rPr>
          <w:rFonts w:ascii="Helvetica" w:eastAsia="宋体" w:hAnsi="Helvetica" w:cs="Helvetica"/>
          <w:color w:val="333333"/>
          <w:kern w:val="0"/>
          <w:sz w:val="23"/>
          <w:szCs w:val="23"/>
        </w:rPr>
        <w:t>每个研究课题给予</w:t>
      </w: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万元的经费资助。</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6.</w:t>
      </w:r>
      <w:r w:rsidRPr="00696EE7">
        <w:rPr>
          <w:rFonts w:ascii="Helvetica" w:eastAsia="宋体" w:hAnsi="Helvetica" w:cs="Helvetica"/>
          <w:color w:val="333333"/>
          <w:kern w:val="0"/>
          <w:sz w:val="23"/>
          <w:szCs w:val="23"/>
        </w:rPr>
        <w:t>集中受理申报的时间为</w:t>
      </w:r>
      <w:r w:rsidRPr="00696EE7">
        <w:rPr>
          <w:rFonts w:ascii="Helvetica" w:eastAsia="宋体" w:hAnsi="Helvetica" w:cs="Helvetica"/>
          <w:color w:val="333333"/>
          <w:kern w:val="0"/>
          <w:sz w:val="23"/>
          <w:szCs w:val="23"/>
        </w:rPr>
        <w:t>2023</w:t>
      </w:r>
      <w:r w:rsidRPr="00696EE7">
        <w:rPr>
          <w:rFonts w:ascii="Helvetica" w:eastAsia="宋体" w:hAnsi="Helvetica" w:cs="Helvetica"/>
          <w:color w:val="333333"/>
          <w:kern w:val="0"/>
          <w:sz w:val="23"/>
          <w:szCs w:val="23"/>
        </w:rPr>
        <w:t>年</w:t>
      </w:r>
      <w:r w:rsidRPr="00696EE7">
        <w:rPr>
          <w:rFonts w:ascii="Helvetica" w:eastAsia="宋体" w:hAnsi="Helvetica" w:cs="Helvetica"/>
          <w:color w:val="333333"/>
          <w:kern w:val="0"/>
          <w:sz w:val="23"/>
          <w:szCs w:val="23"/>
        </w:rPr>
        <w:t>3</w:t>
      </w:r>
      <w:r w:rsidRPr="00696EE7">
        <w:rPr>
          <w:rFonts w:ascii="Helvetica" w:eastAsia="宋体" w:hAnsi="Helvetica" w:cs="Helvetica"/>
          <w:color w:val="333333"/>
          <w:kern w:val="0"/>
          <w:sz w:val="23"/>
          <w:szCs w:val="23"/>
        </w:rPr>
        <w:t>月</w:t>
      </w:r>
      <w:r w:rsidRPr="00696EE7">
        <w:rPr>
          <w:rFonts w:ascii="Helvetica" w:eastAsia="宋体" w:hAnsi="Helvetica" w:cs="Helvetica"/>
          <w:color w:val="333333"/>
          <w:kern w:val="0"/>
          <w:sz w:val="23"/>
          <w:szCs w:val="23"/>
        </w:rPr>
        <w:t>16</w:t>
      </w:r>
      <w:r w:rsidRPr="00696EE7">
        <w:rPr>
          <w:rFonts w:ascii="Helvetica" w:eastAsia="宋体" w:hAnsi="Helvetica" w:cs="Helvetica"/>
          <w:color w:val="333333"/>
          <w:kern w:val="0"/>
          <w:sz w:val="23"/>
          <w:szCs w:val="23"/>
        </w:rPr>
        <w:t>日</w:t>
      </w:r>
      <w:r w:rsidRPr="00696EE7">
        <w:rPr>
          <w:rFonts w:ascii="Helvetica" w:eastAsia="宋体" w:hAnsi="Helvetica" w:cs="Helvetica"/>
          <w:color w:val="333333"/>
          <w:kern w:val="0"/>
          <w:sz w:val="23"/>
          <w:szCs w:val="23"/>
        </w:rPr>
        <w:t>—17</w:t>
      </w:r>
      <w:r w:rsidRPr="00696EE7">
        <w:rPr>
          <w:rFonts w:ascii="Helvetica" w:eastAsia="宋体" w:hAnsi="Helvetica" w:cs="Helvetica"/>
          <w:color w:val="333333"/>
          <w:kern w:val="0"/>
          <w:sz w:val="23"/>
          <w:szCs w:val="23"/>
        </w:rPr>
        <w:t>日，集中受理地点在省委西院</w:t>
      </w:r>
      <w:r w:rsidRPr="00696EE7">
        <w:rPr>
          <w:rFonts w:ascii="Helvetica" w:eastAsia="宋体" w:hAnsi="Helvetica" w:cs="Helvetica"/>
          <w:color w:val="333333"/>
          <w:kern w:val="0"/>
          <w:sz w:val="23"/>
          <w:szCs w:val="23"/>
        </w:rPr>
        <w:t>1</w:t>
      </w:r>
      <w:r w:rsidRPr="00696EE7">
        <w:rPr>
          <w:rFonts w:ascii="Helvetica" w:eastAsia="宋体" w:hAnsi="Helvetica" w:cs="Helvetica"/>
          <w:color w:val="333333"/>
          <w:kern w:val="0"/>
          <w:sz w:val="23"/>
          <w:szCs w:val="23"/>
        </w:rPr>
        <w:t>号楼</w:t>
      </w:r>
      <w:r w:rsidRPr="00696EE7">
        <w:rPr>
          <w:rFonts w:ascii="Helvetica" w:eastAsia="宋体" w:hAnsi="Helvetica" w:cs="Helvetica"/>
          <w:color w:val="333333"/>
          <w:kern w:val="0"/>
          <w:sz w:val="23"/>
          <w:szCs w:val="23"/>
        </w:rPr>
        <w:t>1056</w:t>
      </w:r>
      <w:r w:rsidRPr="00696EE7">
        <w:rPr>
          <w:rFonts w:ascii="Helvetica" w:eastAsia="宋体" w:hAnsi="Helvetica" w:cs="Helvetica"/>
          <w:color w:val="333333"/>
          <w:kern w:val="0"/>
          <w:sz w:val="23"/>
          <w:szCs w:val="23"/>
        </w:rPr>
        <w:t>室。个人申报不予受理，逾期不予受理。</w:t>
      </w:r>
    </w:p>
    <w:p w:rsidR="00696EE7" w:rsidRPr="00696EE7" w:rsidRDefault="00696EE7" w:rsidP="00696EE7">
      <w:pPr>
        <w:widowControl/>
        <w:shd w:val="clear" w:color="auto" w:fill="FFFFFF"/>
        <w:spacing w:after="150" w:line="432" w:lineRule="atLeast"/>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 </w:t>
      </w:r>
    </w:p>
    <w:p w:rsidR="00696EE7" w:rsidRPr="00696EE7" w:rsidRDefault="00696EE7" w:rsidP="00696EE7">
      <w:pPr>
        <w:widowControl/>
        <w:shd w:val="clear" w:color="auto" w:fill="FFFFFF"/>
        <w:spacing w:after="150"/>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                                                                                                       </w:t>
      </w:r>
      <w:r w:rsidR="00603927">
        <w:rPr>
          <w:rFonts w:ascii="Helvetica" w:eastAsia="宋体" w:hAnsi="Helvetica" w:cs="Helvetica"/>
          <w:color w:val="333333"/>
          <w:kern w:val="0"/>
          <w:sz w:val="23"/>
          <w:szCs w:val="23"/>
        </w:rPr>
        <w:t xml:space="preserve">                        </w:t>
      </w:r>
      <w:r w:rsidRPr="00696EE7">
        <w:rPr>
          <w:rFonts w:ascii="Helvetica" w:eastAsia="宋体" w:hAnsi="Helvetica" w:cs="Helvetica"/>
          <w:color w:val="333333"/>
          <w:kern w:val="0"/>
          <w:sz w:val="23"/>
          <w:szCs w:val="23"/>
        </w:rPr>
        <w:t xml:space="preserve">      </w:t>
      </w:r>
      <w:r w:rsidRPr="00696EE7">
        <w:rPr>
          <w:rFonts w:ascii="Helvetica" w:eastAsia="宋体" w:hAnsi="Helvetica" w:cs="Helvetica"/>
          <w:color w:val="333333"/>
          <w:kern w:val="0"/>
          <w:sz w:val="23"/>
          <w:szCs w:val="23"/>
        </w:rPr>
        <w:t>陕西省哲学社会科学工作办公室</w:t>
      </w:r>
    </w:p>
    <w:p w:rsidR="00696EE7" w:rsidRPr="00696EE7" w:rsidRDefault="00696EE7" w:rsidP="00696EE7">
      <w:pPr>
        <w:widowControl/>
        <w:shd w:val="clear" w:color="auto" w:fill="FFFFFF"/>
        <w:ind w:firstLine="480"/>
        <w:rPr>
          <w:rFonts w:ascii="Helvetica" w:eastAsia="宋体" w:hAnsi="Helvetica" w:cs="Helvetica"/>
          <w:color w:val="333333"/>
          <w:kern w:val="0"/>
          <w:sz w:val="23"/>
          <w:szCs w:val="23"/>
        </w:rPr>
      </w:pPr>
      <w:r w:rsidRPr="00696EE7">
        <w:rPr>
          <w:rFonts w:ascii="Helvetica" w:eastAsia="宋体" w:hAnsi="Helvetica" w:cs="Helvetica"/>
          <w:color w:val="333333"/>
          <w:kern w:val="0"/>
          <w:sz w:val="23"/>
          <w:szCs w:val="23"/>
        </w:rPr>
        <w:t>                                                                                                                   </w:t>
      </w:r>
      <w:r w:rsidR="00603927">
        <w:rPr>
          <w:rFonts w:ascii="Helvetica" w:eastAsia="宋体" w:hAnsi="Helvetica" w:cs="Helvetica"/>
          <w:color w:val="333333"/>
          <w:kern w:val="0"/>
          <w:sz w:val="23"/>
          <w:szCs w:val="23"/>
        </w:rPr>
        <w:t xml:space="preserve">                          </w:t>
      </w:r>
      <w:r w:rsidRPr="00696EE7">
        <w:rPr>
          <w:rFonts w:ascii="Helvetica" w:eastAsia="宋体" w:hAnsi="Helvetica" w:cs="Helvetica"/>
          <w:color w:val="333333"/>
          <w:kern w:val="0"/>
          <w:sz w:val="23"/>
          <w:szCs w:val="23"/>
        </w:rPr>
        <w:t xml:space="preserve">     2023</w:t>
      </w:r>
      <w:r w:rsidRPr="00696EE7">
        <w:rPr>
          <w:rFonts w:ascii="Helvetica" w:eastAsia="宋体" w:hAnsi="Helvetica" w:cs="Helvetica"/>
          <w:color w:val="333333"/>
          <w:kern w:val="0"/>
          <w:sz w:val="23"/>
          <w:szCs w:val="23"/>
        </w:rPr>
        <w:t>年</w:t>
      </w:r>
      <w:r w:rsidRPr="00696EE7">
        <w:rPr>
          <w:rFonts w:ascii="Helvetica" w:eastAsia="宋体" w:hAnsi="Helvetica" w:cs="Helvetica"/>
          <w:color w:val="333333"/>
          <w:kern w:val="0"/>
          <w:sz w:val="23"/>
          <w:szCs w:val="23"/>
        </w:rPr>
        <w:t>2</w:t>
      </w:r>
      <w:r w:rsidRPr="00696EE7">
        <w:rPr>
          <w:rFonts w:ascii="Helvetica" w:eastAsia="宋体" w:hAnsi="Helvetica" w:cs="Helvetica"/>
          <w:color w:val="333333"/>
          <w:kern w:val="0"/>
          <w:sz w:val="23"/>
          <w:szCs w:val="23"/>
        </w:rPr>
        <w:t>月</w:t>
      </w:r>
      <w:r w:rsidRPr="00696EE7">
        <w:rPr>
          <w:rFonts w:ascii="Helvetica" w:eastAsia="宋体" w:hAnsi="Helvetica" w:cs="Helvetica"/>
          <w:color w:val="333333"/>
          <w:kern w:val="0"/>
          <w:sz w:val="23"/>
          <w:szCs w:val="23"/>
        </w:rPr>
        <w:t>8</w:t>
      </w:r>
      <w:r w:rsidRPr="00696EE7">
        <w:rPr>
          <w:rFonts w:ascii="Helvetica" w:eastAsia="宋体" w:hAnsi="Helvetica" w:cs="Helvetica"/>
          <w:color w:val="333333"/>
          <w:kern w:val="0"/>
          <w:sz w:val="23"/>
          <w:szCs w:val="23"/>
        </w:rPr>
        <w:t>日</w:t>
      </w:r>
    </w:p>
    <w:p w:rsidR="00FB1EC6" w:rsidRPr="00603927" w:rsidRDefault="00603927">
      <w:r>
        <w:t xml:space="preserve">                         </w:t>
      </w:r>
    </w:p>
    <w:sectPr w:rsidR="00FB1EC6" w:rsidRPr="00603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07"/>
    <w:rsid w:val="003D1607"/>
    <w:rsid w:val="00603927"/>
    <w:rsid w:val="00696EE7"/>
    <w:rsid w:val="00FB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9339"/>
  <w15:chartTrackingRefBased/>
  <w15:docId w15:val="{33933607-05F4-4094-BF72-1318EA56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96E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EE7"/>
    <w:rPr>
      <w:rFonts w:ascii="宋体" w:eastAsia="宋体" w:hAnsi="宋体" w:cs="宋体"/>
      <w:b/>
      <w:bCs/>
      <w:kern w:val="36"/>
      <w:sz w:val="48"/>
      <w:szCs w:val="48"/>
    </w:rPr>
  </w:style>
  <w:style w:type="paragraph" w:styleId="a3">
    <w:name w:val="Normal (Web)"/>
    <w:basedOn w:val="a"/>
    <w:uiPriority w:val="99"/>
    <w:semiHidden/>
    <w:unhideWhenUsed/>
    <w:rsid w:val="00696E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6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5851">
      <w:bodyDiv w:val="1"/>
      <w:marLeft w:val="0"/>
      <w:marRight w:val="0"/>
      <w:marTop w:val="0"/>
      <w:marBottom w:val="0"/>
      <w:divBdr>
        <w:top w:val="none" w:sz="0" w:space="0" w:color="auto"/>
        <w:left w:val="none" w:sz="0" w:space="0" w:color="auto"/>
        <w:bottom w:val="none" w:sz="0" w:space="0" w:color="auto"/>
        <w:right w:val="none" w:sz="0" w:space="0" w:color="auto"/>
      </w:divBdr>
      <w:divsChild>
        <w:div w:id="1729188868">
          <w:marLeft w:val="0"/>
          <w:marRight w:val="0"/>
          <w:marTop w:val="150"/>
          <w:marBottom w:val="150"/>
          <w:divBdr>
            <w:top w:val="none" w:sz="0" w:space="0" w:color="auto"/>
            <w:left w:val="none" w:sz="0" w:space="0" w:color="auto"/>
            <w:bottom w:val="single" w:sz="6" w:space="0" w:color="999999"/>
            <w:right w:val="none" w:sz="0" w:space="0" w:color="auto"/>
          </w:divBdr>
        </w:div>
        <w:div w:id="1265459572">
          <w:marLeft w:val="300"/>
          <w:marRight w:val="0"/>
          <w:marTop w:val="0"/>
          <w:marBottom w:val="0"/>
          <w:divBdr>
            <w:top w:val="none" w:sz="0" w:space="0" w:color="auto"/>
            <w:left w:val="none" w:sz="0" w:space="0" w:color="auto"/>
            <w:bottom w:val="none" w:sz="0" w:space="0" w:color="auto"/>
            <w:right w:val="none" w:sz="0" w:space="0" w:color="auto"/>
          </w:divBdr>
        </w:div>
        <w:div w:id="431633556">
          <w:marLeft w:val="300"/>
          <w:marRight w:val="300"/>
          <w:marTop w:val="300"/>
          <w:marBottom w:val="300"/>
          <w:divBdr>
            <w:top w:val="none" w:sz="0" w:space="0" w:color="auto"/>
            <w:left w:val="none" w:sz="0" w:space="0" w:color="auto"/>
            <w:bottom w:val="none" w:sz="0" w:space="0" w:color="auto"/>
            <w:right w:val="none" w:sz="0" w:space="0" w:color="auto"/>
          </w:divBdr>
          <w:divsChild>
            <w:div w:id="9928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315</Words>
  <Characters>1801</Characters>
  <Application>Microsoft Office Word</Application>
  <DocSecurity>0</DocSecurity>
  <Lines>15</Lines>
  <Paragraphs>4</Paragraphs>
  <ScaleCrop>false</ScaleCrop>
  <Company>Lenovo</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徐凡君</dc:creator>
  <cp:keywords/>
  <dc:description/>
  <cp:lastModifiedBy>徐凡君</cp:lastModifiedBy>
  <cp:revision>3</cp:revision>
  <dcterms:created xsi:type="dcterms:W3CDTF">2023-02-13T06:56:00Z</dcterms:created>
  <dcterms:modified xsi:type="dcterms:W3CDTF">2023-02-13T06:59:00Z</dcterms:modified>
</cp:coreProperties>
</file>