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0B" w:rsidRDefault="001D080B" w:rsidP="001D080B">
      <w:pPr>
        <w:tabs>
          <w:tab w:val="left" w:pos="540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D080B" w:rsidRDefault="001D080B" w:rsidP="001D080B">
      <w:pPr>
        <w:adjustRightInd w:val="0"/>
        <w:snapToGrid w:val="0"/>
        <w:spacing w:beforeLines="50" w:before="156" w:afterLines="50" w:after="156" w:line="460" w:lineRule="exact"/>
        <w:jc w:val="center"/>
        <w:rPr>
          <w:rFonts w:asciiTheme="minorEastAsia" w:hAnsiTheme="minorEastAsia" w:cs="方正小标宋简体" w:hint="eastAsia"/>
          <w:b/>
          <w:spacing w:val="-12"/>
          <w:sz w:val="44"/>
          <w:szCs w:val="44"/>
        </w:rPr>
      </w:pPr>
      <w:r>
        <w:rPr>
          <w:rFonts w:asciiTheme="minorEastAsia" w:hAnsiTheme="minorEastAsia" w:cs="方正小标宋简体" w:hint="eastAsia"/>
          <w:b/>
          <w:spacing w:val="-12"/>
          <w:sz w:val="44"/>
          <w:szCs w:val="44"/>
        </w:rPr>
        <w:t>优秀决策咨询成果奖申报表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2430"/>
        <w:gridCol w:w="1920"/>
        <w:gridCol w:w="2848"/>
      </w:tblGrid>
      <w:tr w:rsidR="001D080B" w:rsidTr="001D080B">
        <w:trPr>
          <w:trHeight w:val="79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    门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trHeight w:val="79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trHeight w:val="79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内刊名称（主办</w:t>
            </w:r>
          </w:p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单位）、时间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trHeight w:val="750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领导肯定性</w:t>
            </w:r>
          </w:p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批示情况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trHeight w:val="765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党政部门决策</w:t>
            </w:r>
          </w:p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采纳情况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trHeight w:val="794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0B" w:rsidRDefault="001D080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D080B" w:rsidTr="001D080B">
        <w:trPr>
          <w:trHeight w:val="5893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B" w:rsidRDefault="001D080B">
            <w:pPr>
              <w:spacing w:line="400" w:lineRule="exact"/>
              <w:ind w:left="1405" w:hangingChars="500" w:hanging="140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成果简介：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1D080B" w:rsidRDefault="001D080B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1D080B" w:rsidRDefault="001D080B" w:rsidP="001D080B">
      <w:pPr>
        <w:tabs>
          <w:tab w:val="left" w:pos="1189"/>
        </w:tabs>
        <w:jc w:val="left"/>
        <w:rPr>
          <w:rFonts w:hint="eastAsia"/>
        </w:rPr>
      </w:pPr>
    </w:p>
    <w:p w:rsidR="001D080B" w:rsidRDefault="001D080B" w:rsidP="001D080B">
      <w:pPr>
        <w:tabs>
          <w:tab w:val="left" w:pos="1189"/>
        </w:tabs>
        <w:jc w:val="left"/>
      </w:pPr>
    </w:p>
    <w:p w:rsidR="001D080B" w:rsidRDefault="001D080B" w:rsidP="001D080B">
      <w:pPr>
        <w:tabs>
          <w:tab w:val="left" w:pos="1189"/>
        </w:tabs>
        <w:jc w:val="left"/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1D080B" w:rsidTr="001D080B">
        <w:trPr>
          <w:trHeight w:val="466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B" w:rsidRDefault="001D080B">
            <w:pPr>
              <w:tabs>
                <w:tab w:val="left" w:pos="1189"/>
              </w:tabs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成果效应：</w:t>
            </w:r>
          </w:p>
          <w:p w:rsidR="001D080B" w:rsidRDefault="001D080B">
            <w:pPr>
              <w:tabs>
                <w:tab w:val="left" w:pos="1189"/>
              </w:tabs>
              <w:jc w:val="left"/>
              <w:rPr>
                <w:rFonts w:asciiTheme="minorHAnsi" w:eastAsiaTheme="minorEastAsia" w:hAnsiTheme="minorHAnsi" w:cstheme="minorBidi" w:hint="eastAsia"/>
                <w:sz w:val="21"/>
              </w:rPr>
            </w:pPr>
          </w:p>
        </w:tc>
      </w:tr>
      <w:tr w:rsidR="001D080B" w:rsidTr="001D080B">
        <w:trPr>
          <w:trHeight w:val="452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B" w:rsidRDefault="001D080B">
            <w:pPr>
              <w:tabs>
                <w:tab w:val="left" w:pos="1189"/>
              </w:tabs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部门意见：</w:t>
            </w:r>
          </w:p>
          <w:p w:rsidR="001D080B" w:rsidRDefault="001D080B">
            <w:pPr>
              <w:rPr>
                <w:rFonts w:asciiTheme="minorHAnsi" w:eastAsiaTheme="minorEastAsia" w:hAnsiTheme="minorHAnsi" w:cstheme="minorBidi" w:hint="eastAsia"/>
                <w:sz w:val="21"/>
              </w:rPr>
            </w:pPr>
          </w:p>
          <w:p w:rsidR="001D080B" w:rsidRDefault="001D080B"/>
          <w:p w:rsidR="001D080B" w:rsidRDefault="001D080B"/>
          <w:p w:rsidR="001D080B" w:rsidRDefault="001D080B"/>
          <w:p w:rsidR="001D080B" w:rsidRDefault="001D080B"/>
          <w:p w:rsidR="001D080B" w:rsidRDefault="001D080B"/>
          <w:p w:rsidR="001D080B" w:rsidRDefault="001D080B"/>
          <w:p w:rsidR="001D080B" w:rsidRDefault="001D080B"/>
          <w:p w:rsidR="001D080B" w:rsidRDefault="001D080B"/>
          <w:p w:rsidR="001D080B" w:rsidRDefault="001D080B"/>
          <w:p w:rsidR="001D080B" w:rsidRDefault="001D080B">
            <w:pPr>
              <w:ind w:firstLineChars="600" w:firstLine="1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tab/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部门公章：</w:t>
            </w:r>
          </w:p>
          <w:p w:rsidR="001D080B" w:rsidRDefault="001D080B">
            <w:pPr>
              <w:ind w:firstLineChars="600" w:firstLine="1680"/>
              <w:rPr>
                <w:rFonts w:asciiTheme="minorHAnsi" w:eastAsiaTheme="minorEastAsia" w:hAnsiTheme="minorHAnsi" w:cstheme="minorBidi" w:hint="eastAsia"/>
                <w:sz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  <w:t xml:space="preserve">                          年     月     日</w:t>
            </w:r>
          </w:p>
        </w:tc>
      </w:tr>
    </w:tbl>
    <w:p w:rsidR="001D080B" w:rsidRDefault="001D080B" w:rsidP="001D080B">
      <w:pPr>
        <w:tabs>
          <w:tab w:val="left" w:pos="1189"/>
        </w:tabs>
        <w:spacing w:line="46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说明：</w:t>
      </w:r>
    </w:p>
    <w:p w:rsidR="001D080B" w:rsidRDefault="001D080B" w:rsidP="001D080B">
      <w:pPr>
        <w:spacing w:line="4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1、本表由申报人填写，连同成果原件一并交所在部门报送科研处；非教研部门可由申报人直接报送科研处。</w:t>
      </w:r>
    </w:p>
    <w:p w:rsidR="001D080B" w:rsidRDefault="001D080B" w:rsidP="001D080B">
      <w:pPr>
        <w:spacing w:line="4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2、“成果形式”为调研报告、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咨政专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报或送阅件。</w:t>
      </w:r>
    </w:p>
    <w:p w:rsidR="001D080B" w:rsidRDefault="001D080B" w:rsidP="001D080B">
      <w:pPr>
        <w:spacing w:line="4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3、“完成形式”为独撰（独著）或“合作”；合作成果排序填写形式：X（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共几人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合作）—X（本人排序为第几作者），如：2—1。</w:t>
      </w:r>
    </w:p>
    <w:p w:rsidR="001D080B" w:rsidRDefault="001D080B" w:rsidP="001D080B">
      <w:pPr>
        <w:ind w:firstLineChars="200" w:firstLine="420"/>
        <w:rPr>
          <w:rFonts w:hint="eastAsia"/>
        </w:rPr>
      </w:pPr>
    </w:p>
    <w:p w:rsidR="00BC1D24" w:rsidRPr="001D080B" w:rsidRDefault="00BC1D24">
      <w:bookmarkStart w:id="0" w:name="_GoBack"/>
      <w:bookmarkEnd w:id="0"/>
    </w:p>
    <w:sectPr w:rsidR="00BC1D24" w:rsidRPr="001D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0B"/>
    <w:rsid w:val="001D080B"/>
    <w:rsid w:val="00B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CAC6C-20EF-4883-825C-FF178354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80B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2024-03-18T08:44:00Z</dcterms:created>
  <dcterms:modified xsi:type="dcterms:W3CDTF">2024-03-18T08:45:00Z</dcterms:modified>
</cp:coreProperties>
</file>