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32A" w:rsidRDefault="00F4132A" w:rsidP="00F4132A">
      <w:pPr>
        <w:jc w:val="center"/>
        <w:rPr>
          <w:rFonts w:ascii="方正小标宋简体" w:eastAsia="方正小标宋简体" w:hAnsi="仿宋"/>
          <w:sz w:val="40"/>
          <w:szCs w:val="40"/>
        </w:rPr>
      </w:pPr>
      <w:r>
        <w:rPr>
          <w:rFonts w:ascii="方正小标宋简体" w:eastAsia="方正小标宋简体" w:hAnsi="仿宋" w:hint="eastAsia"/>
          <w:sz w:val="40"/>
          <w:szCs w:val="40"/>
        </w:rPr>
        <w:t>名师遴选办法（试行）</w:t>
      </w:r>
    </w:p>
    <w:p w:rsidR="00F4132A" w:rsidRDefault="00F4132A" w:rsidP="00F4132A">
      <w:pPr>
        <w:spacing w:before="100" w:beforeAutospacing="1" w:after="100" w:afterAutospacing="1"/>
        <w:jc w:val="center"/>
        <w:outlineLvl w:val="0"/>
        <w:rPr>
          <w:rFonts w:ascii="方正楷体简体" w:eastAsia="方正楷体简体" w:hAnsi="宋体" w:cs="黑体"/>
          <w:sz w:val="24"/>
        </w:rPr>
      </w:pPr>
      <w:r>
        <w:rPr>
          <w:rFonts w:ascii="方正楷体简体" w:eastAsia="方正楷体简体" w:hAnsi="宋体" w:cs="黑体" w:hint="eastAsia"/>
          <w:sz w:val="24"/>
        </w:rPr>
        <w:t>陕校办发〔2023〕31号</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为深入贯彻落实《中国共产党党校</w:t>
      </w:r>
      <w:r>
        <w:rPr>
          <w:rFonts w:ascii="宋体" w:hAnsi="宋体"/>
          <w:sz w:val="28"/>
          <w:szCs w:val="28"/>
        </w:rPr>
        <w:t>(行政学院)工作条例》《干部教育培训工作条例》，强化名师意识，增强名师效应，激发教师队伍活力，提升教育培训质量，结合实际，制定本办法。</w:t>
      </w:r>
    </w:p>
    <w:p w:rsidR="00F4132A" w:rsidRDefault="00F4132A" w:rsidP="00F4132A">
      <w:pPr>
        <w:spacing w:line="500" w:lineRule="exact"/>
        <w:ind w:firstLineChars="200" w:firstLine="560"/>
        <w:jc w:val="left"/>
        <w:rPr>
          <w:rFonts w:ascii="宋体" w:hAnsi="宋体"/>
          <w:sz w:val="28"/>
          <w:szCs w:val="28"/>
        </w:rPr>
      </w:pPr>
      <w:r>
        <w:rPr>
          <w:rFonts w:ascii="黑体" w:eastAsia="黑体" w:hAnsi="黑体" w:cs="黑体" w:hint="eastAsia"/>
          <w:bCs/>
          <w:sz w:val="28"/>
          <w:szCs w:val="28"/>
        </w:rPr>
        <w:t>第一条</w:t>
      </w:r>
      <w:r>
        <w:rPr>
          <w:rFonts w:ascii="宋体" w:hAnsi="宋体"/>
          <w:sz w:val="28"/>
          <w:szCs w:val="28"/>
        </w:rPr>
        <w:t xml:space="preserve">  名师梯队</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在教师中遴选一批“求是学者”“求是骨干”“求是新星”。遴选工作原则上每年组织</w:t>
      </w:r>
      <w:r>
        <w:rPr>
          <w:rFonts w:ascii="宋体" w:hAnsi="宋体"/>
          <w:sz w:val="28"/>
          <w:szCs w:val="28"/>
        </w:rPr>
        <w:t>1次，每届名师称号期限为3年。</w:t>
      </w:r>
    </w:p>
    <w:p w:rsidR="00F4132A" w:rsidRDefault="00F4132A" w:rsidP="00F4132A">
      <w:pPr>
        <w:spacing w:line="500" w:lineRule="exact"/>
        <w:ind w:firstLineChars="200" w:firstLine="560"/>
        <w:rPr>
          <w:rFonts w:ascii="宋体" w:hAnsi="宋体"/>
          <w:sz w:val="28"/>
          <w:szCs w:val="28"/>
        </w:rPr>
      </w:pPr>
      <w:r>
        <w:rPr>
          <w:rFonts w:ascii="黑体" w:eastAsia="黑体" w:hAnsi="黑体" w:cs="黑体" w:hint="eastAsia"/>
          <w:bCs/>
          <w:sz w:val="28"/>
          <w:szCs w:val="28"/>
        </w:rPr>
        <w:t xml:space="preserve">第二条 </w:t>
      </w:r>
      <w:r>
        <w:rPr>
          <w:rFonts w:ascii="宋体" w:hAnsi="宋体"/>
          <w:sz w:val="28"/>
          <w:szCs w:val="28"/>
        </w:rPr>
        <w:t xml:space="preserve"> 遴选条件</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（一）基本条件</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1.政治强。坚持党校姓党原则，严格遵守党的政治纪律和政治规矩，自觉在思想上政治上行动上同以习近平同志为核心的党中央保持高度一致。</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2.业务精。教学理念新、水平高、效果好，科研和决策咨询能力强，注重调查研究，勇于理论创新。</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3.作风好。教风严谨，品德高尚，学为人师，行为世范，遵规守纪，无教学事故和学术不端行为。</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4.知名度高。坚持主流意识形态，善于运用马克思主义立场、观点、方法阐释重大理论和现实问题，社会影响力大、认可度高，得到学员、业内和社会广泛好评。</w:t>
      </w:r>
    </w:p>
    <w:p w:rsidR="00F4132A" w:rsidRDefault="00F4132A" w:rsidP="00F4132A">
      <w:pPr>
        <w:spacing w:line="500" w:lineRule="exact"/>
        <w:ind w:firstLineChars="200" w:firstLine="560"/>
        <w:outlineLvl w:val="0"/>
        <w:rPr>
          <w:rFonts w:ascii="宋体" w:hAnsi="宋体"/>
          <w:sz w:val="28"/>
          <w:szCs w:val="28"/>
        </w:rPr>
      </w:pPr>
      <w:r>
        <w:rPr>
          <w:rFonts w:ascii="宋体" w:hAnsi="宋体" w:hint="eastAsia"/>
          <w:sz w:val="28"/>
          <w:szCs w:val="28"/>
        </w:rPr>
        <w:t>（二）资格条件</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1．“求是学者”[必备条件（1）（2），同时具备条件（7）或其他任意2个条件]：</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1）取得教授聘任资格。</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2）主持完成国家社科基金项目，或者主讲课程入选全国党校（行政学院）系统精品课。</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lastRenderedPageBreak/>
        <w:t>（</w:t>
      </w:r>
      <w:r>
        <w:rPr>
          <w:rFonts w:ascii="宋体" w:hAnsi="宋体"/>
          <w:sz w:val="28"/>
          <w:szCs w:val="28"/>
        </w:rPr>
        <w:t>3）主持完成省社科基金项目。</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4）主讲课程入选中组部干部教育培训好课程、全省干部教育培训好课程（精品课、五星级课程）、全省党校（行政学院）系统精品课，或者获得全省党校（行政学院）系统教师讲课竞赛一等奖。</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5）独立或第一作者在重要核心期刊发表学术论文、权威党政报刊发表理论文章、获省哲学社会科学优秀成果奖或全国党校（行政学院）系统科研和决策咨询二等奖以上奖项、撰写的决策咨询报告获省部级主要领导或国家级领导肯定性批示，共4篇（项）。</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6）获“三五人才”“六个一批人才”等省级以上专家人才荣誉称号。</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7）申报立项或主持完成国家社科基金重点或重大项目。</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2.“求是骨干”[必备条件（1）（2），同时具备其他任意2个条件]：</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1）取得教授、副教授聘任资格。</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2）主持完成国家或省社科基金项目。</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3）主持完成全国党校（行政学院）系统课题，或者主讲课程入选中组部干部教育培训好课程。</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4）主讲课程入选全省干部教育培训好课程（精品课、四星级以上课程）、全省党校（行政学院）系统精品课，或者获得全省党校（行政学院）系统教师讲课竞赛二等奖以上奖，共2项。</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5）独立或第一作者在重要核心期刊发表学术论文、权威党政报刊发表理论文章、获省哲学社会科学优秀成果奖或全国党校（行政学院）系统科研和决策咨询奖、撰写的决策咨询报告获省部级以上领导肯定性批示等，共3篇（项）。</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6）获“三五人才”“六个一批人才”等省级以上专家人才荣誉称号。</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7）申报立项或主持完成国家社科基金项目。</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lastRenderedPageBreak/>
        <w:t>3.“求是新星”[必备条件（1），同时具备其他任意2个条件]：</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1）取得副教授、讲师聘任资格或者博士，年龄在45周岁以下。</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2）主持完成全国党校（行政学院）系统课题，或者主持完成其他省级课题2项。</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3）主讲课程入选校（院）精品课或者全省党校（行政学院）系统教师讲课竞赛获奖。</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4）主讲课程入选全省干部教育培训三星级以上课程，或者校（院）教师讲课竞赛获奖，或者独立开发主体班次专题课程，共2项。</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5）独立或第一作者在核心期刊发表学术论文或在重要党政报刊发表理论文章、获校（院）科研和决策咨询二等奖以上奖项、撰写的决策咨询报告获省部级以上领导肯定性批示等，共2篇（项）。</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 xml:space="preserve">6）申报立项或主持完成国家或省社科基金项目。 </w:t>
      </w:r>
    </w:p>
    <w:p w:rsidR="00F4132A" w:rsidRDefault="00F4132A" w:rsidP="00F4132A">
      <w:pPr>
        <w:spacing w:line="500" w:lineRule="exact"/>
        <w:ind w:firstLineChars="200" w:firstLine="560"/>
        <w:outlineLvl w:val="0"/>
        <w:rPr>
          <w:rFonts w:ascii="宋体" w:hAnsi="宋体"/>
          <w:sz w:val="28"/>
          <w:szCs w:val="28"/>
        </w:rPr>
      </w:pPr>
      <w:r>
        <w:rPr>
          <w:rFonts w:ascii="黑体" w:eastAsia="黑体" w:hAnsi="黑体" w:cs="黑体" w:hint="eastAsia"/>
          <w:bCs/>
          <w:sz w:val="28"/>
          <w:szCs w:val="28"/>
        </w:rPr>
        <w:t>第三条</w:t>
      </w:r>
      <w:r>
        <w:rPr>
          <w:rFonts w:ascii="宋体" w:hAnsi="宋体"/>
          <w:sz w:val="28"/>
          <w:szCs w:val="28"/>
        </w:rPr>
        <w:t xml:space="preserve">  遴选程序</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按照个人申请、部门推荐、资格审核、校（院）委会研究、公示的程序进行。</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（一）符合评选条件的教师向所在部门提出申请，填写《名师遴选申报表》，并提供相关材料。</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（二）部门按照评审要求进行初审推荐，签字盖章后将申报表和材料报教务处。</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（三）教务处会同科研处、研究生院、组织人事处、机关党委对申报人员进行资格审核、量化打分排序。</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（四）根据量化打分结果，提出拟入选人员名单报校（院）委会审议。</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（五）校（院）委会研究确定名师人选。</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（六）公示名师人选及其业绩成果。</w:t>
      </w:r>
    </w:p>
    <w:p w:rsidR="00F4132A" w:rsidRDefault="00F4132A" w:rsidP="00F4132A">
      <w:pPr>
        <w:spacing w:line="500" w:lineRule="exact"/>
        <w:ind w:firstLineChars="200" w:firstLine="560"/>
        <w:outlineLvl w:val="0"/>
        <w:rPr>
          <w:rFonts w:ascii="宋体" w:hAnsi="宋体"/>
          <w:sz w:val="28"/>
          <w:szCs w:val="28"/>
        </w:rPr>
      </w:pPr>
      <w:r>
        <w:rPr>
          <w:rFonts w:ascii="黑体" w:eastAsia="黑体" w:hAnsi="黑体" w:cs="黑体" w:hint="eastAsia"/>
          <w:bCs/>
          <w:sz w:val="28"/>
          <w:szCs w:val="28"/>
        </w:rPr>
        <w:t>第四条</w:t>
      </w:r>
      <w:r>
        <w:rPr>
          <w:rFonts w:ascii="宋体" w:hAnsi="宋体"/>
          <w:sz w:val="28"/>
          <w:szCs w:val="28"/>
        </w:rPr>
        <w:t xml:space="preserve">  任期内考核</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名师任期届满，由教务处会同科研处、研究生院、组织人事处、</w:t>
      </w:r>
      <w:r>
        <w:rPr>
          <w:rFonts w:ascii="宋体" w:hAnsi="宋体" w:hint="eastAsia"/>
          <w:sz w:val="28"/>
          <w:szCs w:val="28"/>
        </w:rPr>
        <w:lastRenderedPageBreak/>
        <w:t>机关党委进行考核。</w:t>
      </w:r>
    </w:p>
    <w:p w:rsidR="00F4132A" w:rsidRDefault="00F4132A" w:rsidP="00F4132A">
      <w:pPr>
        <w:spacing w:line="500" w:lineRule="exact"/>
        <w:ind w:firstLineChars="200" w:firstLine="560"/>
        <w:outlineLvl w:val="0"/>
        <w:rPr>
          <w:rFonts w:ascii="宋体" w:hAnsi="宋体"/>
          <w:sz w:val="28"/>
          <w:szCs w:val="28"/>
        </w:rPr>
      </w:pPr>
      <w:r>
        <w:rPr>
          <w:rFonts w:ascii="宋体" w:hAnsi="宋体" w:hint="eastAsia"/>
          <w:sz w:val="28"/>
          <w:szCs w:val="28"/>
        </w:rPr>
        <w:t>（一）“求是学者”任期内须完成以下工作：</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1.负责组建和主持教学科研咨政团队，充分发挥传帮带作用，定期指导团队成员开展教学科研咨政工作，团体成员完成校（院）级重点课题2项、每年开发主体班次教学专题2个。</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2.团队成员完成“求是学者”资格条件中除（1）以外的任意4个条件（“求是学者”本人完成不少于1个），其中独立或第一作者在重要核心期刊发表学术论文2篇。</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3.团队成员积极参与教学方式方法创新，人均开发研讨式、案例式、模拟式、体验式、访谈式等新教学专题1个。</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（二）“求是骨干”任期内须完成以下工作：</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1.负责组建和主持教学科研咨政团队，并定期指导团队成员开展教学科研咨政工作，团体成员完成校（院）级重点课题2项、每年开发主体班次教学专题1个</w:t>
      </w:r>
      <w:r>
        <w:rPr>
          <w:rFonts w:ascii="宋体" w:hAnsi="宋体" w:hint="eastAsia"/>
          <w:sz w:val="28"/>
          <w:szCs w:val="28"/>
        </w:rPr>
        <w:t>。</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2.团队成员完成“求是骨干”资格条件中除（1）以外的任意4个条件（“求是骨干”本人完成不少于1个条件），其中独立或第一作者在重要核心期刊发表学术论文2篇。</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3.团队成员积极参与教学方式方法创新，每年开发研讨式、案例式、模拟式、体验式、访谈式等新教学专题1个。</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（三）“求是新星”任期内须完成以下工作：</w:t>
      </w:r>
      <w:bookmarkStart w:id="0" w:name="_GoBack"/>
      <w:bookmarkEnd w:id="0"/>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1.完成“求是新星”资格条件中除（1）以外的任意3个条件，其中独立或第一作者在核心期刊发表学术论文1篇。</w:t>
      </w:r>
    </w:p>
    <w:p w:rsidR="00F4132A" w:rsidRDefault="00F4132A" w:rsidP="00F4132A">
      <w:pPr>
        <w:spacing w:line="500" w:lineRule="exact"/>
        <w:ind w:firstLineChars="200" w:firstLine="560"/>
        <w:rPr>
          <w:rFonts w:ascii="宋体" w:hAnsi="宋体"/>
          <w:sz w:val="28"/>
          <w:szCs w:val="28"/>
        </w:rPr>
      </w:pPr>
      <w:r>
        <w:rPr>
          <w:rFonts w:ascii="宋体" w:hAnsi="宋体"/>
          <w:sz w:val="28"/>
          <w:szCs w:val="28"/>
        </w:rPr>
        <w:t>2.独立开发主体班次教学专题1个。</w:t>
      </w:r>
    </w:p>
    <w:p w:rsidR="00F4132A" w:rsidRDefault="00F4132A" w:rsidP="00F4132A">
      <w:pPr>
        <w:spacing w:line="500" w:lineRule="exact"/>
        <w:ind w:firstLineChars="200" w:firstLine="560"/>
        <w:outlineLvl w:val="0"/>
        <w:rPr>
          <w:rFonts w:ascii="宋体" w:hAnsi="宋体"/>
          <w:sz w:val="28"/>
          <w:szCs w:val="28"/>
        </w:rPr>
      </w:pPr>
      <w:r>
        <w:rPr>
          <w:rFonts w:ascii="黑体" w:eastAsia="黑体" w:hAnsi="黑体" w:cs="黑体" w:hint="eastAsia"/>
          <w:bCs/>
          <w:sz w:val="28"/>
          <w:szCs w:val="28"/>
        </w:rPr>
        <w:t>第五条</w:t>
      </w:r>
      <w:r>
        <w:rPr>
          <w:rFonts w:ascii="宋体" w:hAnsi="宋体"/>
          <w:sz w:val="28"/>
          <w:szCs w:val="28"/>
        </w:rPr>
        <w:t xml:space="preserve">  保障及其他</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（一）为“求是学者”成立名师工作室，周期内资助专项经费</w:t>
      </w:r>
      <w:r>
        <w:rPr>
          <w:rFonts w:ascii="宋体" w:hAnsi="宋体"/>
          <w:sz w:val="28"/>
          <w:szCs w:val="28"/>
        </w:rPr>
        <w:t>45万元。名师选择3—4名有发展潜力的中青年教师（至少1名职称为讲师及以下，“求是骨干”“求是新星”除外）组成团队，充分发挥</w:t>
      </w:r>
      <w:r>
        <w:rPr>
          <w:rFonts w:ascii="宋体" w:hAnsi="宋体"/>
          <w:sz w:val="28"/>
          <w:szCs w:val="28"/>
        </w:rPr>
        <w:lastRenderedPageBreak/>
        <w:t>名师传帮带作用、学术引领作用和团队作用，力争多出精品教学专题、科研成果和决策咨询报告。</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（二）为“求是骨干”选配</w:t>
      </w:r>
      <w:r>
        <w:rPr>
          <w:rFonts w:ascii="宋体" w:hAnsi="宋体"/>
          <w:sz w:val="28"/>
          <w:szCs w:val="28"/>
        </w:rPr>
        <w:t>3—4名团队成员（“求是新星”除外），周期内资助专项经费25万元。</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（三）“求是新星”周期内资助专项经费</w:t>
      </w:r>
      <w:r>
        <w:rPr>
          <w:rFonts w:ascii="宋体" w:hAnsi="宋体"/>
          <w:sz w:val="28"/>
          <w:szCs w:val="28"/>
        </w:rPr>
        <w:t>10万元。</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（四）名师资助经费从校（院）专项经费中列支。“求是学者”、“求是骨干”和“求是新星”每年分别预资助经费</w:t>
      </w:r>
      <w:r>
        <w:rPr>
          <w:rFonts w:ascii="宋体" w:hAnsi="宋体"/>
          <w:sz w:val="28"/>
          <w:szCs w:val="28"/>
        </w:rPr>
        <w:t>10万元、5万元和2万元，用于调研、图书资料、专家咨询、学术交流、信息采集、视频录制以及劳务费等，具体按照财务规定报销；剩余经费待考核通过后一次性支付，考核未通过的，按实际完成比例支付。名师同时为重点学科带头人的，协同考核，不重复资助，以不同成果完成任期内考核的给予资助。</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（五）在校园网主页开辟名师宣传专栏，及时向社会宣介名师及其成果。</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（六）名师任期内受严重警告及以上纪律处分，或者记过及以上政务处分，取消名师称号，撤销名师工作室。</w:t>
      </w:r>
    </w:p>
    <w:p w:rsidR="00F4132A" w:rsidRDefault="00F4132A" w:rsidP="00F4132A">
      <w:pPr>
        <w:spacing w:line="500" w:lineRule="exact"/>
        <w:ind w:firstLineChars="200" w:firstLine="560"/>
        <w:rPr>
          <w:rFonts w:ascii="宋体" w:hAnsi="宋体"/>
          <w:sz w:val="28"/>
          <w:szCs w:val="28"/>
        </w:rPr>
      </w:pPr>
      <w:r>
        <w:rPr>
          <w:rFonts w:ascii="黑体" w:eastAsia="黑体" w:hAnsi="黑体" w:cs="黑体" w:hint="eastAsia"/>
          <w:bCs/>
          <w:sz w:val="28"/>
          <w:szCs w:val="28"/>
        </w:rPr>
        <w:t>第六条</w:t>
      </w:r>
      <w:r>
        <w:rPr>
          <w:rFonts w:ascii="宋体" w:hAnsi="宋体"/>
          <w:sz w:val="28"/>
          <w:szCs w:val="28"/>
        </w:rPr>
        <w:t xml:space="preserve">  附则</w:t>
      </w: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本办法中，科研成果按照校（院）学术报刊相关办法认定，第一署名单位须为中共陕西省委党校（陕西行政学院）；量化打分按照校（院）专业技术职务任职资格评审相关办法执行。</w:t>
      </w:r>
      <w:r>
        <w:rPr>
          <w:rFonts w:ascii="宋体" w:hAnsi="宋体"/>
          <w:sz w:val="28"/>
          <w:szCs w:val="28"/>
        </w:rPr>
        <w:t xml:space="preserve"> </w:t>
      </w:r>
    </w:p>
    <w:p w:rsidR="00F4132A" w:rsidRDefault="00F4132A" w:rsidP="00F4132A">
      <w:pPr>
        <w:spacing w:line="500" w:lineRule="exact"/>
        <w:ind w:firstLineChars="200" w:firstLine="560"/>
        <w:rPr>
          <w:rFonts w:ascii="宋体" w:hAnsi="宋体"/>
          <w:sz w:val="28"/>
          <w:szCs w:val="28"/>
        </w:rPr>
      </w:pPr>
    </w:p>
    <w:p w:rsidR="00F4132A" w:rsidRDefault="00F4132A" w:rsidP="00F4132A">
      <w:pPr>
        <w:spacing w:line="500" w:lineRule="exact"/>
        <w:ind w:firstLineChars="200" w:firstLine="560"/>
        <w:rPr>
          <w:rFonts w:ascii="宋体" w:hAnsi="宋体"/>
          <w:sz w:val="28"/>
          <w:szCs w:val="28"/>
        </w:rPr>
      </w:pPr>
      <w:r>
        <w:rPr>
          <w:rFonts w:ascii="宋体" w:hAnsi="宋体" w:hint="eastAsia"/>
          <w:sz w:val="28"/>
          <w:szCs w:val="28"/>
        </w:rPr>
        <w:t>附件：名师遴选申报表</w:t>
      </w:r>
    </w:p>
    <w:p w:rsidR="00F4132A" w:rsidRDefault="00F4132A" w:rsidP="00F4132A">
      <w:pPr>
        <w:adjustRightInd w:val="0"/>
        <w:snapToGrid w:val="0"/>
        <w:spacing w:line="560" w:lineRule="exact"/>
        <w:rPr>
          <w:rFonts w:ascii="仿宋_GB2312" w:eastAsia="仿宋_GB2312" w:hAnsi="仿宋" w:cs="仿宋"/>
          <w:sz w:val="28"/>
          <w:szCs w:val="28"/>
        </w:rPr>
      </w:pPr>
      <w:r>
        <w:rPr>
          <w:rFonts w:ascii="黑体" w:eastAsia="黑体" w:hAnsi="黑体" w:hint="eastAsia"/>
          <w:bCs/>
          <w:sz w:val="28"/>
          <w:szCs w:val="28"/>
        </w:rPr>
        <w:t>附件</w:t>
      </w:r>
    </w:p>
    <w:p w:rsidR="00F4132A" w:rsidRDefault="00F4132A" w:rsidP="00F4132A">
      <w:pPr>
        <w:adjustRightInd w:val="0"/>
        <w:snapToGrid w:val="0"/>
        <w:spacing w:afterLines="100" w:after="312"/>
        <w:ind w:firstLine="879"/>
        <w:jc w:val="center"/>
        <w:rPr>
          <w:rFonts w:ascii="方正小标宋简体" w:eastAsia="方正小标宋简体" w:hAnsi="宋体"/>
          <w:bCs/>
          <w:sz w:val="36"/>
          <w:szCs w:val="36"/>
        </w:rPr>
      </w:pPr>
      <w:r>
        <w:rPr>
          <w:rFonts w:ascii="方正小标宋简体" w:eastAsia="方正小标宋简体" w:hAnsi="宋体" w:hint="eastAsia"/>
          <w:bCs/>
          <w:sz w:val="36"/>
          <w:szCs w:val="36"/>
        </w:rPr>
        <w:t>名师遴选申报表</w:t>
      </w: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104"/>
        <w:gridCol w:w="298"/>
        <w:gridCol w:w="131"/>
        <w:gridCol w:w="745"/>
        <w:gridCol w:w="655"/>
        <w:gridCol w:w="837"/>
        <w:gridCol w:w="1108"/>
        <w:gridCol w:w="648"/>
        <w:gridCol w:w="952"/>
        <w:gridCol w:w="647"/>
      </w:tblGrid>
      <w:tr w:rsidR="00F4132A" w:rsidRPr="00E2231C" w:rsidTr="00061F48">
        <w:trPr>
          <w:trHeight w:val="281"/>
          <w:jc w:val="center"/>
        </w:trPr>
        <w:tc>
          <w:tcPr>
            <w:tcW w:w="1256"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姓  名</w:t>
            </w:r>
          </w:p>
        </w:tc>
        <w:tc>
          <w:tcPr>
            <w:tcW w:w="1104"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429"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年龄</w:t>
            </w:r>
          </w:p>
        </w:tc>
        <w:tc>
          <w:tcPr>
            <w:tcW w:w="745"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55"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学历</w:t>
            </w:r>
          </w:p>
        </w:tc>
        <w:tc>
          <w:tcPr>
            <w:tcW w:w="83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108"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现任专业</w:t>
            </w:r>
          </w:p>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技术职务</w:t>
            </w:r>
          </w:p>
        </w:tc>
        <w:tc>
          <w:tcPr>
            <w:tcW w:w="648"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部  门</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118"/>
          <w:jc w:val="center"/>
        </w:trPr>
        <w:tc>
          <w:tcPr>
            <w:tcW w:w="1256" w:type="dxa"/>
            <w:vMerge w:val="restart"/>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专家人才</w:t>
            </w:r>
          </w:p>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荣  誉</w:t>
            </w:r>
          </w:p>
        </w:tc>
        <w:tc>
          <w:tcPr>
            <w:tcW w:w="3770" w:type="dxa"/>
            <w:gridSpan w:val="6"/>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荣誉名称</w:t>
            </w: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级别</w:t>
            </w: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获得时间</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分值</w:t>
            </w:r>
          </w:p>
        </w:tc>
      </w:tr>
      <w:tr w:rsidR="00F4132A" w:rsidRPr="00E2231C" w:rsidTr="00061F48">
        <w:trPr>
          <w:trHeight w:val="123"/>
          <w:jc w:val="center"/>
        </w:trPr>
        <w:tc>
          <w:tcPr>
            <w:tcW w:w="1256" w:type="dxa"/>
            <w:vMerge/>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3770" w:type="dxa"/>
            <w:gridSpan w:val="6"/>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118"/>
          <w:jc w:val="center"/>
        </w:trPr>
        <w:tc>
          <w:tcPr>
            <w:tcW w:w="1256" w:type="dxa"/>
            <w:vMerge w:val="restart"/>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lastRenderedPageBreak/>
              <w:t>精品课、好课程、星级课程</w:t>
            </w:r>
          </w:p>
        </w:tc>
        <w:tc>
          <w:tcPr>
            <w:tcW w:w="3770" w:type="dxa"/>
            <w:gridSpan w:val="6"/>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课程名称</w:t>
            </w: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入选级别</w:t>
            </w: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入选时间</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分值</w:t>
            </w:r>
          </w:p>
        </w:tc>
      </w:tr>
      <w:tr w:rsidR="00F4132A" w:rsidRPr="00E2231C" w:rsidTr="00061F48">
        <w:trPr>
          <w:trHeight w:val="123"/>
          <w:jc w:val="center"/>
        </w:trPr>
        <w:tc>
          <w:tcPr>
            <w:tcW w:w="1256" w:type="dxa"/>
            <w:vMerge/>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3770" w:type="dxa"/>
            <w:gridSpan w:val="6"/>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118"/>
          <w:jc w:val="center"/>
        </w:trPr>
        <w:tc>
          <w:tcPr>
            <w:tcW w:w="1256" w:type="dxa"/>
            <w:vMerge w:val="restart"/>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课程竞赛</w:t>
            </w:r>
          </w:p>
        </w:tc>
        <w:tc>
          <w:tcPr>
            <w:tcW w:w="3770" w:type="dxa"/>
            <w:gridSpan w:val="6"/>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课    程</w:t>
            </w: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获奖级别和等级</w:t>
            </w: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获奖时间</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分值</w:t>
            </w:r>
          </w:p>
        </w:tc>
      </w:tr>
      <w:tr w:rsidR="00F4132A" w:rsidRPr="00E2231C" w:rsidTr="00061F48">
        <w:trPr>
          <w:trHeight w:val="123"/>
          <w:jc w:val="center"/>
        </w:trPr>
        <w:tc>
          <w:tcPr>
            <w:tcW w:w="1256" w:type="dxa"/>
            <w:vMerge/>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3770" w:type="dxa"/>
            <w:gridSpan w:val="6"/>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235"/>
          <w:jc w:val="center"/>
        </w:trPr>
        <w:tc>
          <w:tcPr>
            <w:tcW w:w="1256" w:type="dxa"/>
            <w:vMerge w:val="restart"/>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课程开发</w:t>
            </w:r>
          </w:p>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（求是新</w:t>
            </w:r>
          </w:p>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星）填写</w:t>
            </w:r>
          </w:p>
        </w:tc>
        <w:tc>
          <w:tcPr>
            <w:tcW w:w="3770" w:type="dxa"/>
            <w:gridSpan w:val="6"/>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题   目</w:t>
            </w: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入选时间</w:t>
            </w: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是否独立 开发</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分值</w:t>
            </w:r>
          </w:p>
        </w:tc>
      </w:tr>
      <w:tr w:rsidR="00F4132A" w:rsidRPr="00E2231C" w:rsidTr="00061F48">
        <w:trPr>
          <w:trHeight w:val="123"/>
          <w:jc w:val="center"/>
        </w:trPr>
        <w:tc>
          <w:tcPr>
            <w:tcW w:w="1256" w:type="dxa"/>
            <w:vMerge/>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3770" w:type="dxa"/>
            <w:gridSpan w:val="6"/>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118"/>
          <w:jc w:val="center"/>
        </w:trPr>
        <w:tc>
          <w:tcPr>
            <w:tcW w:w="1256" w:type="dxa"/>
            <w:vMerge w:val="restart"/>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主持项目</w:t>
            </w:r>
          </w:p>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（课题）</w:t>
            </w:r>
          </w:p>
        </w:tc>
        <w:tc>
          <w:tcPr>
            <w:tcW w:w="1402"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题  目</w:t>
            </w:r>
          </w:p>
        </w:tc>
        <w:tc>
          <w:tcPr>
            <w:tcW w:w="2368" w:type="dxa"/>
            <w:gridSpan w:val="4"/>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类  别</w:t>
            </w: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立项/结项（时间）</w:t>
            </w: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本人排名</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分值</w:t>
            </w:r>
          </w:p>
        </w:tc>
      </w:tr>
      <w:tr w:rsidR="00F4132A" w:rsidRPr="00E2231C" w:rsidTr="00061F48">
        <w:trPr>
          <w:trHeight w:val="123"/>
          <w:jc w:val="center"/>
        </w:trPr>
        <w:tc>
          <w:tcPr>
            <w:tcW w:w="1256" w:type="dxa"/>
            <w:vMerge/>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402"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2368" w:type="dxa"/>
            <w:gridSpan w:val="4"/>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118"/>
          <w:jc w:val="center"/>
        </w:trPr>
        <w:tc>
          <w:tcPr>
            <w:tcW w:w="1256" w:type="dxa"/>
            <w:vMerge w:val="restart"/>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获奖成果</w:t>
            </w:r>
          </w:p>
        </w:tc>
        <w:tc>
          <w:tcPr>
            <w:tcW w:w="1402"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名  称</w:t>
            </w:r>
          </w:p>
        </w:tc>
        <w:tc>
          <w:tcPr>
            <w:tcW w:w="2368" w:type="dxa"/>
            <w:gridSpan w:val="4"/>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获奖级别、时间/颁奖单位</w:t>
            </w: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获奖等次</w:t>
            </w: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本人排名</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分值</w:t>
            </w:r>
          </w:p>
        </w:tc>
      </w:tr>
      <w:tr w:rsidR="00F4132A" w:rsidRPr="00E2231C" w:rsidTr="00061F48">
        <w:trPr>
          <w:trHeight w:val="123"/>
          <w:jc w:val="center"/>
        </w:trPr>
        <w:tc>
          <w:tcPr>
            <w:tcW w:w="1256" w:type="dxa"/>
            <w:vMerge/>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402"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2368" w:type="dxa"/>
            <w:gridSpan w:val="4"/>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118"/>
          <w:jc w:val="center"/>
        </w:trPr>
        <w:tc>
          <w:tcPr>
            <w:tcW w:w="1256" w:type="dxa"/>
            <w:vMerge w:val="restart"/>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论  文</w:t>
            </w:r>
          </w:p>
        </w:tc>
        <w:tc>
          <w:tcPr>
            <w:tcW w:w="1402"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题  目</w:t>
            </w:r>
          </w:p>
        </w:tc>
        <w:tc>
          <w:tcPr>
            <w:tcW w:w="2368" w:type="dxa"/>
            <w:gridSpan w:val="4"/>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期刊/报刊名称、发表时间</w:t>
            </w: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成果层次</w:t>
            </w: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本人排名</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分值</w:t>
            </w:r>
          </w:p>
        </w:tc>
      </w:tr>
      <w:tr w:rsidR="00F4132A" w:rsidRPr="00E2231C" w:rsidTr="00061F48">
        <w:trPr>
          <w:trHeight w:val="123"/>
          <w:jc w:val="center"/>
        </w:trPr>
        <w:tc>
          <w:tcPr>
            <w:tcW w:w="1256" w:type="dxa"/>
            <w:vMerge/>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402"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2368" w:type="dxa"/>
            <w:gridSpan w:val="4"/>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118"/>
          <w:jc w:val="center"/>
        </w:trPr>
        <w:tc>
          <w:tcPr>
            <w:tcW w:w="1256" w:type="dxa"/>
            <w:vMerge w:val="restart"/>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决策咨询</w:t>
            </w:r>
          </w:p>
        </w:tc>
        <w:tc>
          <w:tcPr>
            <w:tcW w:w="1402"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名  称</w:t>
            </w:r>
          </w:p>
        </w:tc>
        <w:tc>
          <w:tcPr>
            <w:tcW w:w="2368" w:type="dxa"/>
            <w:gridSpan w:val="4"/>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完成形式、批示时间</w:t>
            </w: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批示领导级别</w:t>
            </w: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本人排名</w:t>
            </w: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分值</w:t>
            </w:r>
          </w:p>
        </w:tc>
      </w:tr>
      <w:tr w:rsidR="00F4132A" w:rsidRPr="00E2231C" w:rsidTr="00061F48">
        <w:trPr>
          <w:trHeight w:val="123"/>
          <w:jc w:val="center"/>
        </w:trPr>
        <w:tc>
          <w:tcPr>
            <w:tcW w:w="1256" w:type="dxa"/>
            <w:vMerge/>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402"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2368" w:type="dxa"/>
            <w:gridSpan w:val="4"/>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1756" w:type="dxa"/>
            <w:gridSpan w:val="2"/>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952"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c>
          <w:tcPr>
            <w:tcW w:w="647" w:type="dxa"/>
            <w:vAlign w:val="center"/>
          </w:tcPr>
          <w:p w:rsidR="00F4132A" w:rsidRPr="00E43823" w:rsidRDefault="00F4132A" w:rsidP="00061F48">
            <w:pPr>
              <w:adjustRightInd w:val="0"/>
              <w:snapToGrid w:val="0"/>
              <w:spacing w:line="320" w:lineRule="exact"/>
              <w:jc w:val="center"/>
              <w:rPr>
                <w:rFonts w:ascii="宋体" w:hAnsi="宋体"/>
                <w:bCs/>
                <w:sz w:val="18"/>
                <w:szCs w:val="18"/>
              </w:rPr>
            </w:pPr>
          </w:p>
        </w:tc>
      </w:tr>
      <w:tr w:rsidR="00F4132A" w:rsidRPr="00E2231C" w:rsidTr="00061F48">
        <w:trPr>
          <w:trHeight w:val="118"/>
          <w:jc w:val="center"/>
        </w:trPr>
        <w:tc>
          <w:tcPr>
            <w:tcW w:w="8381" w:type="dxa"/>
            <w:gridSpan w:val="11"/>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分  值  合  计</w:t>
            </w:r>
          </w:p>
        </w:tc>
      </w:tr>
      <w:tr w:rsidR="00F4132A" w:rsidRPr="00E2231C" w:rsidTr="00061F48">
        <w:trPr>
          <w:trHeight w:val="3548"/>
          <w:jc w:val="center"/>
        </w:trPr>
        <w:tc>
          <w:tcPr>
            <w:tcW w:w="1256" w:type="dxa"/>
            <w:vAlign w:val="center"/>
          </w:tcPr>
          <w:p w:rsidR="00F4132A" w:rsidRPr="00E43823" w:rsidRDefault="00F4132A" w:rsidP="00061F48">
            <w:pPr>
              <w:adjustRightInd w:val="0"/>
              <w:snapToGrid w:val="0"/>
              <w:spacing w:line="320" w:lineRule="exact"/>
              <w:jc w:val="center"/>
              <w:rPr>
                <w:rFonts w:ascii="宋体" w:hAnsi="宋体"/>
                <w:bCs/>
                <w:sz w:val="18"/>
                <w:szCs w:val="18"/>
              </w:rPr>
            </w:pPr>
            <w:r w:rsidRPr="00E43823">
              <w:rPr>
                <w:rFonts w:ascii="宋体" w:hAnsi="宋体" w:hint="eastAsia"/>
                <w:bCs/>
                <w:sz w:val="18"/>
                <w:szCs w:val="18"/>
              </w:rPr>
              <w:t>填写说明</w:t>
            </w:r>
          </w:p>
        </w:tc>
        <w:tc>
          <w:tcPr>
            <w:tcW w:w="7125" w:type="dxa"/>
            <w:gridSpan w:val="10"/>
          </w:tcPr>
          <w:p w:rsidR="00F4132A" w:rsidRPr="00E43823" w:rsidRDefault="00F4132A" w:rsidP="00061F48">
            <w:pPr>
              <w:adjustRightInd w:val="0"/>
              <w:snapToGrid w:val="0"/>
              <w:spacing w:line="300" w:lineRule="exact"/>
              <w:jc w:val="left"/>
              <w:rPr>
                <w:rFonts w:ascii="宋体" w:hAnsi="宋体"/>
                <w:bCs/>
                <w:sz w:val="18"/>
                <w:szCs w:val="18"/>
              </w:rPr>
            </w:pPr>
            <w:r w:rsidRPr="00E43823">
              <w:rPr>
                <w:rFonts w:ascii="宋体" w:hAnsi="宋体" w:hint="eastAsia"/>
                <w:bCs/>
                <w:sz w:val="18"/>
                <w:szCs w:val="18"/>
              </w:rPr>
              <w:t>1.成果填写按照时间由远及近顺序排列。</w:t>
            </w:r>
          </w:p>
          <w:p w:rsidR="00F4132A" w:rsidRPr="00E43823" w:rsidRDefault="00F4132A" w:rsidP="00061F48">
            <w:pPr>
              <w:adjustRightInd w:val="0"/>
              <w:snapToGrid w:val="0"/>
              <w:spacing w:line="300" w:lineRule="exact"/>
              <w:jc w:val="left"/>
              <w:rPr>
                <w:rFonts w:ascii="宋体" w:hAnsi="宋体"/>
                <w:bCs/>
                <w:sz w:val="18"/>
                <w:szCs w:val="18"/>
              </w:rPr>
            </w:pPr>
            <w:r w:rsidRPr="00E43823">
              <w:rPr>
                <w:rFonts w:ascii="宋体" w:hAnsi="宋体" w:hint="eastAsia"/>
                <w:bCs/>
                <w:sz w:val="18"/>
                <w:szCs w:val="18"/>
              </w:rPr>
              <w:t>2.发表时间：报纸填写年、月、日，期刊填写年、月和期（卷）数。</w:t>
            </w:r>
          </w:p>
          <w:p w:rsidR="00F4132A" w:rsidRPr="00E43823" w:rsidRDefault="00F4132A" w:rsidP="00061F48">
            <w:pPr>
              <w:adjustRightInd w:val="0"/>
              <w:snapToGrid w:val="0"/>
              <w:spacing w:line="300" w:lineRule="exact"/>
              <w:jc w:val="left"/>
              <w:rPr>
                <w:rFonts w:ascii="宋体" w:hAnsi="宋体"/>
                <w:bCs/>
                <w:sz w:val="18"/>
                <w:szCs w:val="18"/>
              </w:rPr>
            </w:pPr>
            <w:r w:rsidRPr="00E43823">
              <w:rPr>
                <w:rFonts w:ascii="宋体" w:hAnsi="宋体" w:hint="eastAsia"/>
                <w:bCs/>
                <w:sz w:val="18"/>
                <w:szCs w:val="18"/>
              </w:rPr>
              <w:t>3.论文层次分为：权威、重要、一般核心期刊，权威、重要党政报刊。</w:t>
            </w:r>
          </w:p>
          <w:p w:rsidR="00F4132A" w:rsidRPr="00E43823" w:rsidRDefault="00F4132A" w:rsidP="00061F48">
            <w:pPr>
              <w:adjustRightInd w:val="0"/>
              <w:snapToGrid w:val="0"/>
              <w:spacing w:line="300" w:lineRule="exact"/>
              <w:jc w:val="left"/>
              <w:rPr>
                <w:rFonts w:ascii="宋体" w:hAnsi="宋体"/>
                <w:bCs/>
                <w:sz w:val="18"/>
                <w:szCs w:val="18"/>
              </w:rPr>
            </w:pPr>
            <w:r w:rsidRPr="00E43823">
              <w:rPr>
                <w:rFonts w:ascii="宋体" w:hAnsi="宋体" w:hint="eastAsia"/>
                <w:bCs/>
                <w:sz w:val="18"/>
                <w:szCs w:val="18"/>
              </w:rPr>
              <w:t>4.项目（课题）类别分为：国家或省社科基金项目、全国党校（行政学院）系统课题等。</w:t>
            </w:r>
          </w:p>
          <w:p w:rsidR="00F4132A" w:rsidRPr="00E43823" w:rsidRDefault="00F4132A" w:rsidP="00061F48">
            <w:pPr>
              <w:adjustRightInd w:val="0"/>
              <w:snapToGrid w:val="0"/>
              <w:spacing w:line="300" w:lineRule="exact"/>
              <w:jc w:val="left"/>
              <w:rPr>
                <w:rFonts w:ascii="宋体" w:hAnsi="宋体"/>
                <w:bCs/>
                <w:sz w:val="18"/>
                <w:szCs w:val="18"/>
              </w:rPr>
            </w:pPr>
            <w:r w:rsidRPr="00E43823">
              <w:rPr>
                <w:rFonts w:ascii="宋体" w:hAnsi="宋体" w:hint="eastAsia"/>
                <w:bCs/>
                <w:sz w:val="18"/>
                <w:szCs w:val="18"/>
              </w:rPr>
              <w:t>5.获奖级别分为：省哲学社会科学优秀成果、全国党校（行政学院）系统科研和决策咨询奖等；颁奖单位：有2个及以上单位联合颁奖的均要填写清楚；获奖等次分为：一、二、三等奖。</w:t>
            </w:r>
          </w:p>
          <w:p w:rsidR="00F4132A" w:rsidRPr="00E43823" w:rsidRDefault="00F4132A" w:rsidP="00061F48">
            <w:pPr>
              <w:adjustRightInd w:val="0"/>
              <w:snapToGrid w:val="0"/>
              <w:spacing w:line="300" w:lineRule="exact"/>
              <w:jc w:val="left"/>
              <w:rPr>
                <w:rFonts w:ascii="宋体" w:hAnsi="宋体"/>
                <w:bCs/>
                <w:sz w:val="18"/>
                <w:szCs w:val="18"/>
              </w:rPr>
            </w:pPr>
            <w:r w:rsidRPr="00E43823">
              <w:rPr>
                <w:rFonts w:ascii="宋体" w:hAnsi="宋体" w:hint="eastAsia"/>
                <w:bCs/>
                <w:sz w:val="18"/>
                <w:szCs w:val="18"/>
              </w:rPr>
              <w:t>6.本人排名：独撰填写1-1；合作成果，如2人合作，填写2-1表示有2人合作完成，排名第1，2-2表示有2人合作完成，排名第2，其他依次类推。</w:t>
            </w:r>
          </w:p>
          <w:p w:rsidR="00F4132A" w:rsidRPr="00E43823" w:rsidRDefault="00F4132A" w:rsidP="00061F48">
            <w:pPr>
              <w:adjustRightInd w:val="0"/>
              <w:snapToGrid w:val="0"/>
              <w:spacing w:line="300" w:lineRule="exact"/>
              <w:jc w:val="left"/>
              <w:rPr>
                <w:rFonts w:ascii="宋体" w:hAnsi="宋体"/>
                <w:bCs/>
                <w:sz w:val="18"/>
                <w:szCs w:val="18"/>
              </w:rPr>
            </w:pPr>
            <w:r w:rsidRPr="00E43823">
              <w:rPr>
                <w:rFonts w:ascii="宋体" w:hAnsi="宋体" w:hint="eastAsia"/>
                <w:bCs/>
                <w:sz w:val="18"/>
                <w:szCs w:val="18"/>
              </w:rPr>
              <w:t>7.决策咨询报告完成形式分为：咨政专报、送阅件、研究报告等。</w:t>
            </w:r>
          </w:p>
        </w:tc>
      </w:tr>
    </w:tbl>
    <w:p w:rsidR="00404480" w:rsidRPr="00F4132A" w:rsidRDefault="00404480"/>
    <w:sectPr w:rsidR="00404480" w:rsidRPr="00F413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505" w:rsidRDefault="00E63505" w:rsidP="00890625">
      <w:r>
        <w:separator/>
      </w:r>
    </w:p>
  </w:endnote>
  <w:endnote w:type="continuationSeparator" w:id="0">
    <w:p w:rsidR="00E63505" w:rsidRDefault="00E63505" w:rsidP="0089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Malgun Gothic Semilight"/>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505" w:rsidRDefault="00E63505" w:rsidP="00890625">
      <w:r>
        <w:separator/>
      </w:r>
    </w:p>
  </w:footnote>
  <w:footnote w:type="continuationSeparator" w:id="0">
    <w:p w:rsidR="00E63505" w:rsidRDefault="00E63505" w:rsidP="00890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2A"/>
    <w:rsid w:val="00404480"/>
    <w:rsid w:val="00890625"/>
    <w:rsid w:val="00E63505"/>
    <w:rsid w:val="00F41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BE8B0B-694A-431F-83A8-F20D8F9D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3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6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0625"/>
    <w:rPr>
      <w:rFonts w:ascii="Times New Roman" w:eastAsia="宋体" w:hAnsi="Times New Roman" w:cs="Times New Roman"/>
      <w:sz w:val="18"/>
      <w:szCs w:val="18"/>
    </w:rPr>
  </w:style>
  <w:style w:type="paragraph" w:styleId="a5">
    <w:name w:val="footer"/>
    <w:basedOn w:val="a"/>
    <w:link w:val="a6"/>
    <w:uiPriority w:val="99"/>
    <w:unhideWhenUsed/>
    <w:rsid w:val="00890625"/>
    <w:pPr>
      <w:tabs>
        <w:tab w:val="center" w:pos="4153"/>
        <w:tab w:val="right" w:pos="8306"/>
      </w:tabs>
      <w:snapToGrid w:val="0"/>
      <w:jc w:val="left"/>
    </w:pPr>
    <w:rPr>
      <w:sz w:val="18"/>
      <w:szCs w:val="18"/>
    </w:rPr>
  </w:style>
  <w:style w:type="character" w:customStyle="1" w:styleId="a6">
    <w:name w:val="页脚 字符"/>
    <w:basedOn w:val="a0"/>
    <w:link w:val="a5"/>
    <w:uiPriority w:val="99"/>
    <w:rsid w:val="0089062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536</Words>
  <Characters>3058</Characters>
  <Application>Microsoft Office Word</Application>
  <DocSecurity>0</DocSecurity>
  <Lines>25</Lines>
  <Paragraphs>7</Paragraphs>
  <ScaleCrop>false</ScaleCrop>
  <Company>神州网信技术有限公司</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2024-09-13T07:58:00Z</dcterms:created>
  <dcterms:modified xsi:type="dcterms:W3CDTF">2024-09-13T08:08:00Z</dcterms:modified>
</cp:coreProperties>
</file>