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C2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240A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中央纪委国家监委公开通报七起</w:t>
      </w:r>
    </w:p>
    <w:p w14:paraId="2E7D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违反中央八项规定精神典型问题</w:t>
      </w:r>
    </w:p>
    <w:p w14:paraId="02CCC8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元旦、春节将至，落实中央八项规定精神必须一严到底、寸步不让。日前，中央纪委国家监委对7起违反中央八项规定精神典型问题进行公开通报。具体如下：</w:t>
      </w:r>
    </w:p>
    <w:p w14:paraId="36E065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四川省政府原党组成员、副省长，省公安厅原厅长叶寒冰接受可能影响公正执行公务的宴请、旅游活动安排，违规出入私人会所，违规配备、使用公车，违规由下属单位或他人支付应由本人支付的费用等问题。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2018年至2025年，叶寒冰多次违规接受私营企业主安排的宴请并饮用高档酒水，长期出入私人会所聚餐饮酒，多次接受私营企业主安排的外地旅游，相关费用均由对方支付；在四川省政府已为其配备1辆公车情况下，违规占用其他2辆公车并长期使用。2020年9月，带领家人、朋友到外地旅游，门票、车辆由下属单位安排，食宿费用由私营企业主支付。叶寒冰还存在其他严重违纪违法问题，被开除党籍、开除公职，涉嫌犯罪问题被移送检察机关依法审查起诉。</w:t>
      </w:r>
    </w:p>
    <w:p w14:paraId="2CECEC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新疆生产建设兵团第七师123团原党委书记、政委、二级巡视员付强接受可能影响公正执行公务的宴请，违规收受礼品礼金等问题。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2017年1月至2025年2月，付强多次违规接受私营企业主在公司内部食堂等场所安排的宴请，相关费用由对方支付；多次收受下属和私营企业主所送礼品礼金。付强还存在其他违纪违法问题，受到撤销党内职务、政务撤职处分。</w:t>
      </w:r>
    </w:p>
    <w:p w14:paraId="47EEE4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河南省人民检察院五部原党支部委员、副主任朱永清等人接受可能影响公正执行公务的宴请等问题。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9月10日，在河南省政法系统违规吃喝专项整治期间，朱永清带领检查组赴商丘市开展执法司法专项检查，当天下午结束对柘城县人民法院的检查后，在法院人员陪同下乘坐公车赴某企业参观、购物，当晚违规接受法院负责人在酒店安排的宴请并饮酒，相关费用由对方支付；9月13日中午，违规接受商丘市看守所负责人组织的宴请并饮酒，相关费用由该市某县看守所负责人支付。朱永清受到撤销党内职务、政务撤职处分，其他责任人员受到相应处理。</w:t>
      </w:r>
    </w:p>
    <w:p w14:paraId="26DB17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河北省衡水市仲裁委原党支部书记、常务副主任、秘书处秘书长高永丰接受可能影响公正执行公务的宴请，超标准开展公务接待，改变公务行程借机旅游，违规发放补贴等问题。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8月至2024年5月，高永丰在办理有关仲裁案件、洽谈仲裁业务期间，多次违规接受管理和服务对象安排的宴请，饮用高档酒水，相关费用由对方支付；多次超标准公务接待；带队赴外地参加培训期间，私自改变行程，借机到景点游玩；违规自行制定本单位交通补贴标准，滥发补贴和福利。高永丰还存在其他违纪违法问题，受到撤销党内职务、政务撤职处分。</w:t>
      </w:r>
    </w:p>
    <w:p w14:paraId="7226CD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江苏省南京市规划和自然资源局总体规划处原处长赵勇违规吃喝、违规收受礼金问题。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11月和2025年2月，赵勇在党纪处分影响期内，先后2次在私营企业内部食堂接受私营企业主安排的宴请，饮用高档酒水，费用由对方支付；在两次就餐期间，违规收受私营企业主所送礼金。赵勇受到党内严重警告处分、免职处理。</w:t>
      </w:r>
    </w:p>
    <w:p w14:paraId="4415E6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吉林省辽源市委原常委、东丰县委原书记曾海洋盲目举债上马项目，搞“政绩工程”等问题。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2018年5月至2024年12月，曾海洋担任东丰县县长、县委书记期间，政绩观错位、急功近利、脱离实际，盲目举债主导推动投入巨额资金兴建产业创投园项目。2022年底项目投入使用至今，长期处于严重亏损状态，给当地财政造成严重负担。曾海洋还存在其他严重违纪违法问题，被开除党籍、开除公职，涉嫌犯罪问题被移送检察机关依法审查起诉。</w:t>
      </w:r>
    </w:p>
    <w:p w14:paraId="7AFC0A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中储粮启东直属库原党支部书记、总经理杨海民开展无实质内容的学习交流问题。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2024年6月，杨海民带队前往中储粮北安直属库开展学习交流，全程未按预定方案开展公务活动，仅前往某博物馆参观，存在异地部门间开展无实质内容的学习交流问题。杨海民受到党内严重警告、记大过处分。</w:t>
      </w:r>
    </w:p>
    <w:p w14:paraId="78C659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纪委国家监委指出，上述案例中，有的吃喝玩乐之心未改，有的政绩观存在偏差，还有的不知收敛，在深入贯彻中央八项规定精神学习教育结束不久就顶风违纪。严肃查处并公开通报这些问题，就是要释放一严到底、寸步不让的强烈信号。广大党员干部要以案为鉴，把中央八项规定作为基本的、必备的规矩，自觉反“四风”树新风，在遵规守纪、清正廉洁前提下积极担当、放手干事，以优良作风奋进新征程。</w:t>
      </w:r>
    </w:p>
    <w:p w14:paraId="704831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纪委国家监委强调，作风就是形象、就是力量，要持续巩固拓展深入贯彻中央八项规定精神学习教育成果，一抓到底、一严到底、一贯到底，为经济社会高质量发展注入强大正能量。各级党组织和领导干部要牢固树立“不抓作风是失职”的理念，大力发扬批评和自我批评的优良作风，既严守纪律示范带动，又勤动“婆婆嘴”、念好“紧箍咒”，严格干部教育管理监督，以铁规矩锻造好作风。各级纪检监察机关要坚持越往后执纪越严，对违反中央八项规定精神的人和事速查严处，对顶风违纪行为下重手，深入推进风腐同查同治，坚决防止不正之风反弹回潮。要坚持查治贯通，对地区性、行业性、领域性作风顽疾深化整改整治，从政绩观偏差纠起，从思想和利益根源破解，查到位、改到底、治到根，铲除问题滋生的土壤和条件。元旦、春节将至，要紧盯节日期间易发多发“四风”问题，加强监督检查，从严查处违规吃喝、违规收送礼品礼金、违规操办婚丧喜庆事宜、公车私用等问题，着力营造严的氛围。把握岁末年初工作特点，坚决纠治抓落实敷衍应付、报成绩弄虚作假、借总结部署工作之名随意向基层派任务要材料等现象，为度过文明祥和的节日提供坚强作风保障。</w:t>
      </w:r>
    </w:p>
    <w:p w14:paraId="7693AC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6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2025-12-31T10:50:51Z</dcterms:created>
  <dc:creator>Administrator</dc:creator>
  <cp:lastModifiedBy>壶/ty中仙</cp:lastModifiedBy>
  <dcterms:modified xsi:type="dcterms:W3CDTF">2025-12-31T10:50:55Z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eyJoZGlkIjoiMWUwOTZlODBjNThkM2RjNDk1NTBjNDQyOTYxMTRhOTIiLCJ1c2VySWQiOiIxNTc3NjYzMDQifQ==</vt:lpwstr>
  </property>
  <property fmtid="{D5CDD505-2E9C-101B-9397-08002B2CF9AE}" pid="4" name="ICV">
    <vt:lpwstr>6CF0C00ED7C8453A963535E1DFDC3EBD_12</vt:lpwstr>
  </property>
</Properties>
</file>